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решением конкурсной комиссии 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ascii="Times New Roman" w:hAnsi="Times New Roman"/>
          <w:sz w:val="28"/>
          <w:szCs w:val="28"/>
        </w:rPr>
        <w:t>по отбору лучших учителей</w:t>
        <w:br/>
        <w:t xml:space="preserve">от  </w:t>
      </w:r>
      <w:bookmarkStart w:id="0" w:name="__DdeLink__1095_1914275201"/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№ </w:t>
      </w:r>
      <w:bookmarkEnd w:id="0"/>
      <w:r>
        <w:rPr>
          <w:rFonts w:ascii="Times New Roman" w:hAnsi="Times New Roman"/>
          <w:sz w:val="28"/>
          <w:szCs w:val="28"/>
        </w:rPr>
        <w:t>1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КОНКУРС НА ПОЛУЧЕНИЕ  ДЕНЕЖНОГО ПООЩРЕНИЯ ЛУЧШИМИ УЧИТЕЛЯМИ  </w:t>
      </w:r>
    </w:p>
    <w:p>
      <w:pPr>
        <w:pStyle w:val="Normal"/>
        <w:numPr>
          <w:ilvl w:val="0"/>
          <w:numId w:val="0"/>
        </w:numPr>
        <w:tabs>
          <w:tab w:val="left" w:pos="4365" w:leader="none"/>
          <w:tab w:val="center" w:pos="5286" w:leader="none"/>
        </w:tabs>
        <w:spacing w:lineRule="auto" w:line="288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z w:val="27"/>
          <w:szCs w:val="27"/>
        </w:rPr>
        <w:t xml:space="preserve">Еврейская автономная область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ПЕРЕЧЕНЬ ДОКУМЕНТОВ,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7"/>
          <w:szCs w:val="27"/>
        </w:rPr>
      </w:pPr>
      <w:r>
        <w:rPr>
          <w:rFonts w:eastAsia="Calibri" w:cs="Times New Roman" w:ascii="Times New Roman" w:hAnsi="Times New Roman"/>
          <w:b/>
          <w:iCs/>
          <w:sz w:val="27"/>
          <w:szCs w:val="27"/>
        </w:rPr>
        <w:t xml:space="preserve">представляемых в конкурсную комиссию для участия в конкурсе  на получение денежного поощрения лучшими учителями </w:t>
      </w:r>
      <w:r>
        <w:rPr>
          <w:rFonts w:eastAsia="Calibri" w:cs="Times New Roman" w:ascii="Times New Roman" w:hAnsi="Times New Roman"/>
          <w:b/>
          <w:sz w:val="27"/>
          <w:szCs w:val="27"/>
        </w:rPr>
        <w:t>образовательных организаций   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7"/>
          <w:szCs w:val="27"/>
        </w:rPr>
        <w:t>в 201</w:t>
      </w:r>
      <w:r>
        <w:rPr>
          <w:rFonts w:eastAsia="Calibri" w:cs="Times New Roman" w:ascii="Times New Roman" w:hAnsi="Times New Roman"/>
          <w:b/>
          <w:sz w:val="27"/>
          <w:szCs w:val="27"/>
        </w:rPr>
        <w:t>7</w:t>
      </w:r>
      <w:r>
        <w:rPr>
          <w:rFonts w:eastAsia="Calibri" w:cs="Times New Roman" w:ascii="Times New Roman" w:hAnsi="Times New Roman"/>
          <w:b/>
          <w:sz w:val="27"/>
          <w:szCs w:val="27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7"/>
          <w:szCs w:val="27"/>
        </w:rPr>
      </w:pPr>
      <w:r>
        <w:rPr>
          <w:rFonts w:eastAsia="Calibri" w:cs="Times New Roman" w:ascii="Times New Roman" w:hAnsi="Times New Roman"/>
          <w:b/>
          <w:sz w:val="27"/>
          <w:szCs w:val="27"/>
        </w:rPr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Копия решения (выписка из решения) коллегиального органа управления образовательной организации  о выдвижении учителя</w:t>
      </w:r>
      <w:r>
        <w:rPr>
          <w:rFonts w:eastAsia="Calibri" w:cs="Times New Roman" w:ascii="Times New Roman" w:hAnsi="Times New Roman"/>
          <w:sz w:val="27"/>
          <w:szCs w:val="27"/>
        </w:rPr>
        <w:t xml:space="preserve"> (далее – участник конкурса).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Копия документа о соответствующем уровне профессионального образования, заверенная руководителем образовательной организации</w:t>
      </w:r>
      <w:r>
        <w:rPr>
          <w:rFonts w:eastAsia="Calibri" w:cs="Times New Roman" w:ascii="Times New Roman" w:hAnsi="Times New Roman"/>
          <w:sz w:val="27"/>
          <w:szCs w:val="27"/>
        </w:rPr>
        <w:t xml:space="preserve">. 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>Копия трудовой книжки, заверенная руководителем образовательной организации.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Информация о  профессиональных достижениях учителя, заверенная руководителем образовательной организации и  сформированная  в соответствии с критериями конкурсного отбора, на бумажном и электронном носителе</w:t>
      </w:r>
      <w:r>
        <w:rPr>
          <w:rFonts w:eastAsia="Calibri" w:cs="Times New Roman" w:ascii="Times New Roman" w:hAnsi="Times New Roman"/>
          <w:sz w:val="27"/>
          <w:szCs w:val="27"/>
        </w:rPr>
        <w:t xml:space="preserve"> (папка профессиональных достижений участника конкурса).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Информация о </w:t>
      </w:r>
      <w:bookmarkStart w:id="1" w:name="_GoBack"/>
      <w:bookmarkEnd w:id="1"/>
      <w:r>
        <w:rPr>
          <w:rFonts w:eastAsia="Calibri" w:cs="Times New Roman" w:ascii="Times New Roman" w:hAnsi="Times New Roman"/>
          <w:sz w:val="27"/>
          <w:szCs w:val="27"/>
        </w:rPr>
        <w:t xml:space="preserve"> публичной презентации общественности и профессиональному сообществу результатов педагогической деятельности, </w:t>
      </w:r>
      <w:r>
        <w:rPr>
          <w:rFonts w:cs="Times New Roman" w:ascii="Times New Roman" w:hAnsi="Times New Roman"/>
          <w:sz w:val="27"/>
          <w:szCs w:val="27"/>
        </w:rPr>
        <w:t>достоверность которой должна быть документально подтверждена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(справка-подтверждение публичной презентации общественности и профессиональному сообществу результатов педагогической деятельности Претендента).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Согласие на обработку персональных данных.</w:t>
      </w:r>
    </w:p>
    <w:p>
      <w:pPr>
        <w:pStyle w:val="Normal"/>
        <w:numPr>
          <w:ilvl w:val="0"/>
          <w:numId w:val="1"/>
        </w:numPr>
        <w:tabs>
          <w:tab w:val="left" w:pos="1080" w:leader="none"/>
        </w:tabs>
        <w:spacing w:lineRule="auto" w:line="240" w:before="0" w:after="0"/>
        <w:ind w:left="0" w:firstLine="36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Анкета участника конкурсного отбора.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Примечание: </w:t>
      </w:r>
      <w:r>
        <w:rPr>
          <w:rFonts w:cs="Times New Roman" w:ascii="Times New Roman" w:hAnsi="Times New Roman"/>
          <w:sz w:val="27"/>
          <w:szCs w:val="27"/>
        </w:rPr>
        <w:t>Копия решения (выписки из решения) коллегиального органа управления образовательной организации  о выдвижении учителя</w:t>
      </w:r>
      <w:r>
        <w:rPr>
          <w:rFonts w:eastAsia="Calibri" w:cs="Times New Roman" w:ascii="Times New Roman" w:hAnsi="Times New Roman"/>
          <w:sz w:val="27"/>
          <w:szCs w:val="27"/>
        </w:rPr>
        <w:t>, папка профессиональных достижений участника конкурса предоставляются на бумажном и электронном носителях (</w:t>
      </w:r>
      <w:r>
        <w:rPr>
          <w:rFonts w:eastAsia="Calibri" w:cs="Times New Roman" w:ascii="Times New Roman" w:hAnsi="Times New Roman"/>
          <w:sz w:val="27"/>
          <w:szCs w:val="27"/>
          <w:lang w:val="en-US"/>
        </w:rPr>
        <w:t>DVD</w:t>
      </w:r>
      <w:r>
        <w:rPr>
          <w:rFonts w:eastAsia="Calibri" w:cs="Times New Roman" w:ascii="Times New Roman" w:hAnsi="Times New Roman"/>
          <w:sz w:val="27"/>
          <w:szCs w:val="27"/>
        </w:rPr>
        <w:t>-</w:t>
      </w:r>
      <w:r>
        <w:rPr>
          <w:rFonts w:eastAsia="Calibri" w:cs="Times New Roman" w:ascii="Times New Roman" w:hAnsi="Times New Roman"/>
          <w:sz w:val="27"/>
          <w:szCs w:val="27"/>
          <w:lang w:val="en-US"/>
        </w:rPr>
        <w:t>RW</w:t>
      </w:r>
      <w:r>
        <w:rPr>
          <w:rFonts w:eastAsia="Calibri" w:cs="Times New Roman" w:ascii="Times New Roman" w:hAnsi="Times New Roman"/>
          <w:sz w:val="27"/>
          <w:szCs w:val="27"/>
        </w:rPr>
        <w:t>). Документы комплектуются в файловой папке, в которой обязательно наличие титульного листа и содержания материалов.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44" w:hanging="38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57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LibreOffice/5.1.4.2$Linux_X86_64 LibreOffice_project/10m0$Build-2</Application>
  <Pages>1</Pages>
  <Words>193</Words>
  <Characters>1588</Characters>
  <CharactersWithSpaces>1776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2015-05-20T22:29:00Z</dcterms:created>
  <dc:creator>Горбунова Ирина Борисовна</dc:creator>
  <dc:description/>
  <dc:language>ru-RU</dc:language>
  <cp:lastModifiedBy/>
  <cp:lastPrinted>2017-05-29T10:24:33Z</cp:lastPrinted>
  <dcterms:modified xsi:type="dcterms:W3CDTF">2017-05-29T10:24:56Z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