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bidi w:val="0"/>
        <w:spacing w:lineRule="auto" w:line="240" w:before="0" w:after="0"/>
        <w:ind w:firstLine="680" w:left="0" w:right="0"/>
        <w:jc w:val="center"/>
        <w:rPr>
          <w:rFonts w:ascii="Times New Roman" w:hAnsi="Times New Roman"/>
          <w:sz w:val="28"/>
          <w:szCs w:val="28"/>
        </w:rPr>
      </w:pPr>
      <w:r>
        <w:rPr>
          <w:rFonts w:ascii="Times New Roman" w:hAnsi="Times New Roman"/>
          <w:sz w:val="28"/>
          <w:szCs w:val="28"/>
        </w:rPr>
      </w:r>
    </w:p>
    <w:p>
      <w:pPr>
        <w:pStyle w:val="BodyText"/>
        <w:suppressAutoHyphens w:val="false"/>
        <w:spacing w:lineRule="auto" w:line="240" w:before="0" w:after="0"/>
        <w:ind w:left="0" w:right="0"/>
        <w:jc w:val="center"/>
        <w:rPr>
          <w:rFonts w:ascii="Times New Roman" w:hAnsi="Times New Roman"/>
          <w:sz w:val="28"/>
          <w:szCs w:val="28"/>
        </w:rPr>
      </w:pPr>
      <w:r>
        <w:rPr>
          <w:rFonts w:cs="Times New Roman" w:ascii="Times New Roman" w:hAnsi="Times New Roman"/>
          <w:iCs/>
          <w:sz w:val="28"/>
          <w:szCs w:val="28"/>
          <w:shd w:fill="auto" w:val="clear"/>
        </w:rPr>
        <w:t xml:space="preserve">Областное государственное автономное образовательное учреждение </w:t>
      </w:r>
    </w:p>
    <w:p>
      <w:pPr>
        <w:pStyle w:val="BodyText"/>
        <w:suppressAutoHyphens w:val="false"/>
        <w:spacing w:lineRule="auto" w:line="240" w:before="0" w:after="0"/>
        <w:ind w:left="0" w:right="0"/>
        <w:jc w:val="center"/>
        <w:rPr>
          <w:rFonts w:ascii="Times New Roman" w:hAnsi="Times New Roman"/>
          <w:sz w:val="28"/>
          <w:szCs w:val="28"/>
        </w:rPr>
      </w:pPr>
      <w:r>
        <w:rPr>
          <w:rFonts w:cs="Times New Roman" w:ascii="Times New Roman" w:hAnsi="Times New Roman"/>
          <w:iCs/>
          <w:sz w:val="28"/>
          <w:szCs w:val="28"/>
          <w:shd w:fill="auto" w:val="clear"/>
        </w:rPr>
        <w:t xml:space="preserve">дополнительного профессионального образования </w:t>
      </w:r>
    </w:p>
    <w:p>
      <w:pPr>
        <w:pStyle w:val="BodyText"/>
        <w:suppressAutoHyphens w:val="false"/>
        <w:spacing w:lineRule="auto" w:line="240" w:before="0" w:after="0"/>
        <w:ind w:left="0" w:right="0"/>
        <w:jc w:val="center"/>
        <w:rPr>
          <w:rFonts w:ascii="Times New Roman" w:hAnsi="Times New Roman"/>
          <w:sz w:val="28"/>
          <w:szCs w:val="28"/>
        </w:rPr>
      </w:pPr>
      <w:r>
        <w:rPr>
          <w:rFonts w:cs="Times New Roman" w:ascii="Times New Roman" w:hAnsi="Times New Roman"/>
          <w:iCs/>
          <w:sz w:val="28"/>
          <w:szCs w:val="28"/>
          <w:shd w:fill="auto" w:val="clear"/>
        </w:rPr>
        <w:t>«Институт развития образования Еврейской автономной области»</w:t>
      </w:r>
    </w:p>
    <w:p>
      <w:pPr>
        <w:pStyle w:val="BodyText"/>
        <w:suppressAutoHyphens w:val="false"/>
        <w:spacing w:lineRule="auto" w:line="240" w:before="0" w:after="0"/>
        <w:ind w:left="0" w:right="0"/>
        <w:jc w:val="center"/>
        <w:rPr>
          <w:rFonts w:ascii="Times New Roman" w:hAnsi="Times New Roman"/>
          <w:sz w:val="28"/>
          <w:szCs w:val="28"/>
        </w:rPr>
      </w:pPr>
      <w:r>
        <w:rPr>
          <w:rFonts w:cs="Times New Roman" w:ascii="Times New Roman" w:hAnsi="Times New Roman"/>
          <w:b w:val="false"/>
          <w:bCs w:val="false"/>
          <w:i w:val="false"/>
          <w:iCs w:val="false"/>
          <w:sz w:val="28"/>
          <w:szCs w:val="28"/>
          <w:shd w:fill="auto" w:val="clear"/>
        </w:rPr>
        <w:t>(ОГАОУ ДПО «ИРО ЕАО»)</w:t>
      </w:r>
    </w:p>
    <w:p>
      <w:pPr>
        <w:pStyle w:val="Normal"/>
        <w:suppressAutoHyphens w:val="false"/>
        <w:spacing w:lineRule="auto" w:line="240" w:before="0" w:after="0"/>
        <w:ind w:left="0" w:right="0"/>
        <w:jc w:val="center"/>
        <w:rPr>
          <w:rFonts w:ascii="Times New Roman" w:hAnsi="Times New Roman"/>
          <w:b/>
          <w:bCs/>
          <w:sz w:val="28"/>
          <w:szCs w:val="28"/>
        </w:rPr>
      </w:pPr>
      <w:r>
        <w:rPr>
          <w:rFonts w:ascii="Times New Roman" w:hAnsi="Times New Roman"/>
          <w:b/>
          <w:bCs/>
          <w:sz w:val="28"/>
          <w:szCs w:val="28"/>
        </w:rPr>
      </w:r>
    </w:p>
    <w:p>
      <w:pPr>
        <w:pStyle w:val="Normal"/>
        <w:suppressAutoHyphens w:val="false"/>
        <w:spacing w:lineRule="auto" w:line="240" w:before="0" w:after="0"/>
        <w:ind w:left="0" w:right="0"/>
        <w:jc w:val="center"/>
        <w:rPr>
          <w:rFonts w:ascii="Times New Roman" w:hAnsi="Times New Roman"/>
          <w:b/>
          <w:bCs/>
          <w:sz w:val="28"/>
          <w:szCs w:val="28"/>
        </w:rPr>
      </w:pPr>
      <w:r>
        <w:rPr>
          <w:rFonts w:ascii="Times New Roman" w:hAnsi="Times New Roman"/>
          <w:b/>
          <w:bCs/>
          <w:sz w:val="28"/>
          <w:szCs w:val="28"/>
        </w:rPr>
      </w:r>
    </w:p>
    <w:p>
      <w:pPr>
        <w:pStyle w:val="Normal"/>
        <w:suppressAutoHyphens w:val="false"/>
        <w:spacing w:lineRule="auto" w:line="240" w:before="0" w:after="0"/>
        <w:ind w:left="0" w:right="0"/>
        <w:jc w:val="center"/>
        <w:rPr>
          <w:rFonts w:ascii="Times New Roman" w:hAnsi="Times New Roman"/>
          <w:b/>
          <w:bCs/>
          <w:sz w:val="28"/>
          <w:szCs w:val="28"/>
        </w:rPr>
      </w:pPr>
      <w:r>
        <w:rPr>
          <w:rFonts w:ascii="Times New Roman" w:hAnsi="Times New Roman"/>
          <w:b/>
          <w:bCs/>
          <w:sz w:val="28"/>
          <w:szCs w:val="28"/>
        </w:rPr>
      </w:r>
    </w:p>
    <w:p>
      <w:pPr>
        <w:pStyle w:val="Normal"/>
        <w:suppressAutoHyphens w:val="false"/>
        <w:spacing w:lineRule="auto" w:line="240" w:before="0" w:after="0"/>
        <w:ind w:left="0" w:right="0"/>
        <w:jc w:val="center"/>
        <w:rPr>
          <w:rFonts w:ascii="Times New Roman" w:hAnsi="Times New Roman"/>
          <w:b/>
          <w:bCs/>
          <w:sz w:val="28"/>
          <w:szCs w:val="28"/>
        </w:rPr>
      </w:pPr>
      <w:r>
        <w:rPr>
          <w:rFonts w:ascii="Times New Roman" w:hAnsi="Times New Roman"/>
          <w:b/>
          <w:bCs/>
          <w:sz w:val="28"/>
          <w:szCs w:val="28"/>
        </w:rPr>
      </w:r>
    </w:p>
    <w:p>
      <w:pPr>
        <w:pStyle w:val="Normal"/>
        <w:suppressAutoHyphens w:val="false"/>
        <w:spacing w:lineRule="auto" w:line="240" w:before="0" w:after="0"/>
        <w:ind w:left="0" w:right="0"/>
        <w:jc w:val="center"/>
        <w:rPr>
          <w:rFonts w:ascii="Times New Roman" w:hAnsi="Times New Roman"/>
          <w:b/>
          <w:bCs/>
          <w:sz w:val="28"/>
          <w:szCs w:val="28"/>
        </w:rPr>
      </w:pPr>
      <w:r>
        <w:rPr>
          <w:rFonts w:ascii="Times New Roman" w:hAnsi="Times New Roman"/>
          <w:b/>
          <w:bCs/>
          <w:sz w:val="28"/>
          <w:szCs w:val="28"/>
        </w:rPr>
      </w:r>
    </w:p>
    <w:p>
      <w:pPr>
        <w:pStyle w:val="Normal"/>
        <w:suppressAutoHyphens w:val="false"/>
        <w:spacing w:lineRule="auto" w:line="240" w:before="0" w:after="0"/>
        <w:ind w:left="0" w:right="0"/>
        <w:jc w:val="center"/>
        <w:rPr>
          <w:rFonts w:ascii="Times New Roman" w:hAnsi="Times New Roman"/>
          <w:b/>
          <w:bCs/>
          <w:sz w:val="28"/>
          <w:szCs w:val="28"/>
        </w:rPr>
      </w:pPr>
      <w:r>
        <w:rPr>
          <w:rFonts w:ascii="Times New Roman" w:hAnsi="Times New Roman"/>
          <w:b/>
          <w:bCs/>
          <w:sz w:val="28"/>
          <w:szCs w:val="28"/>
        </w:rPr>
      </w:r>
    </w:p>
    <w:p>
      <w:pPr>
        <w:pStyle w:val="Normal"/>
        <w:suppressAutoHyphens w:val="false"/>
        <w:bidi w:val="0"/>
        <w:spacing w:lineRule="auto" w:line="240" w:before="0" w:after="0"/>
        <w:ind w:firstLine="680" w:left="0" w:right="0"/>
        <w:jc w:val="center"/>
        <w:rPr>
          <w:rFonts w:ascii="Times New Roman" w:hAnsi="Times New Roman"/>
          <w:sz w:val="28"/>
          <w:szCs w:val="28"/>
        </w:rPr>
      </w:pPr>
      <w:r>
        <w:rPr>
          <w:rFonts w:ascii="Times New Roman" w:hAnsi="Times New Roman"/>
          <w:sz w:val="28"/>
          <w:szCs w:val="28"/>
        </w:rPr>
        <w:t>Файн Татьяна Анатольевна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bidi w:val="0"/>
        <w:spacing w:lineRule="auto" w:line="240" w:before="0" w:after="0"/>
        <w:ind w:firstLine="680" w:left="0" w:right="0"/>
        <w:jc w:val="center"/>
        <w:rPr>
          <w:rFonts w:ascii="Times New Roman" w:hAnsi="Times New Roman"/>
          <w:sz w:val="28"/>
          <w:szCs w:val="28"/>
        </w:rPr>
      </w:pPr>
      <w:r>
        <w:rPr>
          <w:rFonts w:ascii="Times New Roman" w:hAnsi="Times New Roman"/>
          <w:b/>
          <w:bCs/>
          <w:sz w:val="28"/>
          <w:szCs w:val="28"/>
        </w:rPr>
        <w:t>Профилактика  буллинга в ОО</w:t>
      </w:r>
    </w:p>
    <w:p>
      <w:pPr>
        <w:pStyle w:val="Normal"/>
        <w:suppressAutoHyphens w:val="false"/>
        <w:spacing w:lineRule="auto" w:line="240" w:before="0" w:after="0"/>
        <w:ind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firstLine="680" w:left="0" w:right="0"/>
        <w:jc w:val="both"/>
        <w:rPr>
          <w:rFonts w:ascii="Times New Roman" w:hAnsi="Times New Roman"/>
          <w:sz w:val="28"/>
          <w:szCs w:val="28"/>
          <w:shd w:fill="FFFF00" w:val="clear"/>
        </w:rPr>
      </w:pPr>
      <w:r>
        <w:rPr>
          <w:rFonts w:ascii="Times New Roman" w:hAnsi="Times New Roman"/>
          <w:sz w:val="28"/>
          <w:szCs w:val="28"/>
          <w:shd w:fill="FFFF00" w:val="clear"/>
        </w:rPr>
      </w:r>
    </w:p>
    <w:p>
      <w:pPr>
        <w:pStyle w:val="Normal"/>
        <w:suppressAutoHyphens w:val="false"/>
        <w:spacing w:lineRule="auto" w:line="240" w:before="0" w:after="0"/>
        <w:ind w:hanging="0" w:left="0" w:right="0"/>
        <w:jc w:val="center"/>
        <w:rPr>
          <w:rFonts w:ascii="Times New Roman" w:hAnsi="Times New Roman"/>
          <w:sz w:val="28"/>
          <w:szCs w:val="28"/>
        </w:rPr>
      </w:pPr>
      <w:r>
        <w:rPr>
          <w:rFonts w:ascii="Times New Roman" w:hAnsi="Times New Roman"/>
          <w:sz w:val="28"/>
          <w:szCs w:val="28"/>
          <w:shd w:fill="auto" w:val="clear"/>
        </w:rPr>
        <w:t>Биробиджан, 2025</w:t>
      </w:r>
    </w:p>
    <w:p>
      <w:pPr>
        <w:pStyle w:val="Normal"/>
        <w:suppressAutoHyphens w:val="false"/>
        <w:spacing w:lineRule="auto" w:line="240" w:before="0" w:after="0"/>
        <w:ind w:firstLine="680" w:left="0" w:right="0"/>
        <w:jc w:val="both"/>
        <w:rPr>
          <w:shd w:fill="auto" w:val="clear"/>
        </w:rPr>
      </w:pPr>
      <w:r>
        <w:rPr>
          <w:shd w:fill="auto" w:val="clear"/>
        </w:rPr>
      </w:r>
      <w:r>
        <w:br w:type="page"/>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shd w:fill="auto" w:val="clear"/>
        </w:rPr>
        <w:t>Профилактика буллинга в ОО: методические рекомендации.</w:t>
      </w:r>
      <w:r>
        <w:rPr>
          <w:rFonts w:eastAsia="Times New Roman" w:cs="Times New Roman" w:ascii="Times New Roman" w:hAnsi="Times New Roman"/>
          <w:sz w:val="28"/>
          <w:szCs w:val="28"/>
          <w:shd w:fill="auto" w:val="clear"/>
        </w:rPr>
        <w:t>‒</w:t>
      </w:r>
      <w:r>
        <w:rPr>
          <w:rFonts w:eastAsia="Noto Serif CJK SC" w:cs="Mangal" w:ascii="Times New Roman" w:hAnsi="Times New Roman"/>
          <w:sz w:val="28"/>
          <w:szCs w:val="28"/>
          <w:shd w:fill="auto" w:val="clear"/>
        </w:rPr>
        <w:t xml:space="preserve"> Биробиджан: ОГАОУ ДПО «ИРО ЕАО», 2025. </w:t>
      </w:r>
      <w:r>
        <w:rPr>
          <w:rFonts w:eastAsia="Times New Roman" w:cs="Times New Roman" w:ascii="Times New Roman" w:hAnsi="Times New Roman"/>
          <w:sz w:val="28"/>
          <w:szCs w:val="28"/>
          <w:shd w:fill="auto" w:val="clear"/>
        </w:rPr>
        <w:t>‒</w:t>
      </w:r>
      <w:r>
        <w:rPr>
          <w:rFonts w:eastAsia="Noto Serif CJK SC" w:cs="Mangal" w:ascii="Times New Roman" w:hAnsi="Times New Roman"/>
          <w:sz w:val="28"/>
          <w:szCs w:val="28"/>
          <w:shd w:fill="auto" w:val="clear"/>
        </w:rPr>
        <w:t xml:space="preserve"> 43 с.</w:t>
      </w:r>
    </w:p>
    <w:p>
      <w:pPr>
        <w:pStyle w:val="Normal"/>
        <w:suppressAutoHyphens w:val="false"/>
        <w:spacing w:lineRule="auto" w:line="240" w:before="0" w:after="0"/>
        <w:ind w:firstLine="680" w:left="0" w:right="0"/>
        <w:jc w:val="both"/>
        <w:rPr>
          <w:rFonts w:ascii="Times New Roman" w:hAnsi="Times New Roman" w:eastAsia="Noto Serif CJK SC" w:cs="Mangal"/>
          <w:sz w:val="28"/>
          <w:szCs w:val="28"/>
        </w:rPr>
      </w:pPr>
      <w:r>
        <w:rPr>
          <w:rFonts w:eastAsia="Noto Serif CJK SC" w:cs="Mangal"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
    </w:p>
    <w:p>
      <w:pPr>
        <w:pStyle w:val="Normal"/>
        <w:suppressAutoHyphens w:val="false"/>
        <w:spacing w:lineRule="auto" w:line="240" w:before="0" w:after="0"/>
        <w:ind w:firstLine="680" w:left="0" w:right="0"/>
        <w:jc w:val="both"/>
        <w:rPr>
          <w:rFonts w:ascii="Times New Roman" w:hAnsi="Times New Roman" w:eastAsia="Noto Serif CJK SC" w:cs="Mangal"/>
          <w:sz w:val="28"/>
          <w:szCs w:val="28"/>
        </w:rPr>
      </w:pPr>
      <w:r>
        <w:rPr>
          <w:rFonts w:eastAsia="Noto Serif CJK SC" w:cs="Mangal"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eastAsia="Noto Serif CJK SC" w:cs="Mangal" w:ascii="Times New Roman" w:hAnsi="Times New Roman"/>
          <w:sz w:val="28"/>
          <w:szCs w:val="28"/>
          <w:shd w:fill="auto" w:val="clear"/>
        </w:rPr>
        <w:t>Составитель:</w:t>
      </w:r>
    </w:p>
    <w:p>
      <w:pPr>
        <w:pStyle w:val="Normal"/>
        <w:suppressAutoHyphens w:val="false"/>
        <w:spacing w:lineRule="auto" w:line="240" w:before="0" w:after="0"/>
        <w:ind w:firstLine="680" w:left="0" w:right="0"/>
        <w:jc w:val="both"/>
        <w:rPr>
          <w:rFonts w:ascii="Times New Roman" w:hAnsi="Times New Roman"/>
          <w:sz w:val="28"/>
          <w:szCs w:val="28"/>
        </w:rPr>
      </w:pPr>
      <w:r>
        <w:rPr>
          <w:rFonts w:eastAsia="Noto Serif CJK SC" w:cs="Mangal" w:ascii="Times New Roman" w:hAnsi="Times New Roman"/>
          <w:sz w:val="28"/>
          <w:szCs w:val="28"/>
          <w:shd w:fill="auto" w:val="clear"/>
        </w:rPr>
        <w:t>Файн Татьяна Анатольевна — доцент кафедры общего образования и воспитания ОГАОУ ДПО «Институт развития образования Еврейской автономной области», кандидат педагогических наук.</w:t>
      </w:r>
    </w:p>
    <w:p>
      <w:pPr>
        <w:pStyle w:val="Normal"/>
        <w:suppressAutoHyphens w:val="false"/>
        <w:spacing w:lineRule="auto" w:line="240" w:before="0" w:after="0"/>
        <w:ind w:firstLine="430" w:left="0" w:right="0"/>
        <w:jc w:val="both"/>
        <w:rPr>
          <w:rFonts w:ascii="Times New Roman" w:hAnsi="Times New Roman"/>
          <w:sz w:val="28"/>
          <w:szCs w:val="28"/>
          <w:shd w:fill="auto" w:val="clear"/>
        </w:rPr>
      </w:pPr>
      <w:r>
        <w:rPr>
          <w:rFonts w:ascii="Times New Roman" w:hAnsi="Times New Roman"/>
          <w:sz w:val="28"/>
          <w:szCs w:val="28"/>
          <w:shd w:fill="auto" w:val="clear"/>
        </w:rPr>
      </w:r>
    </w:p>
    <w:p>
      <w:pPr>
        <w:pStyle w:val="Normal"/>
        <w:suppressAutoHyphens w:val="false"/>
        <w:spacing w:lineRule="auto" w:line="240" w:before="0" w:after="0"/>
        <w:ind w:firstLine="680" w:left="0" w:right="0"/>
        <w:jc w:val="both"/>
        <w:rPr>
          <w:rFonts w:ascii="Times New Roman" w:hAnsi="Times New Roman"/>
          <w:spacing w:val="-5"/>
          <w:w w:val="95"/>
          <w:sz w:val="28"/>
          <w:szCs w:val="28"/>
        </w:rPr>
      </w:pPr>
      <w:r>
        <w:rPr>
          <w:rFonts w:ascii="Times New Roman" w:hAnsi="Times New Roman"/>
          <w:spacing w:val="-5"/>
          <w:w w:val="95"/>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eastAsia="Noto Serif CJK SC" w:cs="Mangal" w:ascii="Times New Roman" w:hAnsi="Times New Roman"/>
          <w:sz w:val="28"/>
          <w:szCs w:val="28"/>
          <w:shd w:fill="auto" w:val="clear"/>
        </w:rPr>
        <w:t>Методические рекомендации «Профилактика буллинга в ОО» подготовлены на основе анализа доступных методических и научно-методических публикаций по проблематике буллинга в сфере образования во исполнение п.3.1 Протокола совещания при исполняющем обязанности заместителя председателя правительства Е. В. Гузмана от 31.03.2025 г.</w:t>
      </w:r>
    </w:p>
    <w:p>
      <w:pPr>
        <w:pStyle w:val="Normal"/>
        <w:suppressAutoHyphens w:val="false"/>
        <w:spacing w:lineRule="auto" w:line="240" w:before="0" w:after="0"/>
        <w:ind w:firstLine="680" w:left="0" w:right="0"/>
        <w:jc w:val="both"/>
        <w:rPr>
          <w:rFonts w:ascii="Times New Roman" w:hAnsi="Times New Roman"/>
          <w:sz w:val="28"/>
          <w:szCs w:val="28"/>
        </w:rPr>
      </w:pPr>
      <w:r>
        <w:rPr>
          <w:rFonts w:eastAsia="Noto Serif CJK SC" w:cs="Mangal" w:ascii="Times New Roman" w:hAnsi="Times New Roman"/>
          <w:sz w:val="28"/>
          <w:szCs w:val="28"/>
          <w:shd w:fill="auto" w:val="clear"/>
        </w:rPr>
        <w:t>В методических рекомендациях отражены действующие нормы российского законодательства, в том числе активные нормативно-правовые акты РФ  по данному явлению.</w:t>
      </w:r>
    </w:p>
    <w:p>
      <w:pPr>
        <w:pStyle w:val="Normal"/>
        <w:suppressAutoHyphens w:val="false"/>
        <w:spacing w:lineRule="auto" w:line="240" w:before="0" w:after="0"/>
        <w:ind w:firstLine="680" w:left="0" w:right="0"/>
        <w:jc w:val="both"/>
        <w:rPr>
          <w:rFonts w:ascii="Times New Roman" w:hAnsi="Times New Roman" w:cs="Mangal"/>
          <w:sz w:val="28"/>
          <w:szCs w:val="28"/>
          <w:shd w:fill="auto" w:val="clear"/>
        </w:rPr>
      </w:pPr>
      <w:r>
        <w:rPr>
          <w:rFonts w:cs="Mangal" w:ascii="Times New Roman" w:hAnsi="Times New Roman"/>
          <w:sz w:val="28"/>
          <w:szCs w:val="28"/>
          <w:shd w:fill="auto" w:val="clear"/>
        </w:rPr>
        <w:t>Методические рекомендации раскрывают понятия, признаки, виды и предпосылки буллинга как явления в целом, в том числе в ОО. В материалах методических рекомендаций  показаны алгоритмы, формы и методы работы по профилактике буллинга всех участников образовательных отношений — педагогических работников, в том числе руководителей ОО, заместителей по ВР, советников директоров по воспитанию и взаимодействию с общественными объединениями, классных руководителей, учителей, а также родителей и самих обучающихся.</w:t>
      </w:r>
    </w:p>
    <w:p>
      <w:pPr>
        <w:pStyle w:val="Normal"/>
        <w:suppressAutoHyphens w:val="false"/>
        <w:spacing w:lineRule="auto" w:line="240" w:before="0" w:after="0"/>
        <w:ind w:firstLine="680" w:left="0" w:right="0"/>
        <w:jc w:val="both"/>
        <w:rPr>
          <w:rFonts w:ascii="Times New Roman" w:hAnsi="Times New Roman" w:cs="Mangal"/>
          <w:sz w:val="28"/>
          <w:szCs w:val="28"/>
          <w:shd w:fill="auto" w:val="clear"/>
        </w:rPr>
      </w:pPr>
      <w:r>
        <w:rPr>
          <w:rFonts w:cs="Mangal" w:ascii="Times New Roman" w:hAnsi="Times New Roman"/>
          <w:sz w:val="28"/>
          <w:szCs w:val="28"/>
          <w:shd w:fill="auto" w:val="clear"/>
        </w:rPr>
        <w:t xml:space="preserve">Методические рекомендации, согласованы с </w:t>
      </w:r>
      <w:r>
        <w:rPr>
          <w:rFonts w:eastAsia="Noto Serif CJK SC" w:cs="Mangal" w:ascii="Times New Roman" w:hAnsi="Times New Roman"/>
          <w:sz w:val="28"/>
          <w:szCs w:val="28"/>
          <w:shd w:fill="auto" w:val="clear"/>
        </w:rPr>
        <w:t xml:space="preserve">исполняющим обязанности заместителя председателя правительства Е. В. Гузманом и  </w:t>
      </w:r>
      <w:r>
        <w:rPr>
          <w:rFonts w:cs="Mangal" w:ascii="Times New Roman" w:hAnsi="Times New Roman"/>
          <w:sz w:val="28"/>
          <w:szCs w:val="28"/>
          <w:shd w:fill="auto" w:val="clear"/>
        </w:rPr>
        <w:t xml:space="preserve">предназначены для практического применения в целях предотвращения буллинга в ОО, а также снижения его отрицательных последствий. </w:t>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bidi w:val="0"/>
        <w:spacing w:lineRule="auto" w:line="240" w:before="0" w:after="0"/>
        <w:ind w:left="0" w:right="0"/>
        <w:jc w:val="both"/>
        <w:rPr>
          <w:rFonts w:ascii="Times New Roman" w:hAnsi="Times New Roman"/>
          <w:sz w:val="28"/>
          <w:szCs w:val="28"/>
        </w:rPr>
      </w:pPr>
      <w:r>
        <w:rPr>
          <w:rFonts w:eastAsia="Calibri" w:cs="Times New Roman" w:ascii="Times New Roman" w:hAnsi="Times New Roman"/>
          <w:b w:val="false"/>
          <w:bCs w:val="false"/>
          <w:sz w:val="28"/>
          <w:szCs w:val="28"/>
        </w:rPr>
        <w:t>© 2025</w:t>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firstLine="680" w:left="0" w:right="0"/>
        <w:jc w:val="center"/>
        <w:rPr>
          <w:rFonts w:ascii="Times New Roman" w:hAnsi="Times New Roman"/>
          <w:sz w:val="28"/>
          <w:szCs w:val="28"/>
        </w:rPr>
      </w:pPr>
      <w:r>
        <w:rPr/>
      </w:r>
      <w:r>
        <w:br w:type="page"/>
      </w:r>
    </w:p>
    <w:p>
      <w:pPr>
        <w:pStyle w:val="Normal"/>
        <w:suppressAutoHyphens w:val="false"/>
        <w:spacing w:lineRule="auto" w:line="240" w:before="0" w:after="0"/>
        <w:ind w:firstLine="680" w:left="0" w:right="0"/>
        <w:jc w:val="center"/>
        <w:rPr>
          <w:rFonts w:ascii="Times New Roman" w:hAnsi="Times New Roman"/>
          <w:sz w:val="28"/>
          <w:szCs w:val="28"/>
        </w:rPr>
      </w:pPr>
      <w:r>
        <w:rPr>
          <w:rFonts w:ascii="Times New Roman" w:hAnsi="Times New Roman"/>
          <w:b/>
          <w:bCs/>
          <w:sz w:val="28"/>
          <w:szCs w:val="28"/>
        </w:rPr>
        <w:t>СОДЕРЖАНИЕ</w:t>
      </w:r>
    </w:p>
    <w:p>
      <w:pPr>
        <w:pStyle w:val="Normal"/>
        <w:suppressAutoHyphens w:val="false"/>
        <w:spacing w:lineRule="auto" w:line="240" w:before="0" w:after="0"/>
        <w:ind w:firstLine="680" w:left="0" w:right="0"/>
        <w:jc w:val="center"/>
        <w:rPr>
          <w:rFonts w:ascii="Times New Roman" w:hAnsi="Times New Roman"/>
          <w:sz w:val="28"/>
          <w:szCs w:val="28"/>
        </w:rPr>
      </w:pPr>
      <w:r>
        <w:rPr>
          <w:rFonts w:ascii="Times New Roman" w:hAnsi="Times New Roman"/>
          <w:sz w:val="28"/>
          <w:szCs w:val="28"/>
        </w:rPr>
      </w:r>
    </w:p>
    <w:tbl>
      <w:tblPr>
        <w:tblW w:w="5000" w:type="pct"/>
        <w:jc w:val="left"/>
        <w:tblInd w:w="28" w:type="dxa"/>
        <w:tblLayout w:type="fixed"/>
        <w:tblCellMar>
          <w:top w:w="28" w:type="dxa"/>
          <w:left w:w="28" w:type="dxa"/>
          <w:bottom w:w="28" w:type="dxa"/>
          <w:right w:w="28" w:type="dxa"/>
        </w:tblCellMar>
      </w:tblPr>
      <w:tblGrid>
        <w:gridCol w:w="738"/>
        <w:gridCol w:w="6849"/>
        <w:gridCol w:w="2051"/>
      </w:tblGrid>
      <w:tr>
        <w:trPr>
          <w:trHeight w:val="450" w:hRule="atLeast"/>
        </w:trPr>
        <w:tc>
          <w:tcPr>
            <w:tcW w:w="738" w:type="dxa"/>
            <w:tcBorders/>
          </w:tcPr>
          <w:p>
            <w:pPr>
              <w:pStyle w:val="Normal"/>
              <w:widowControl/>
              <w:suppressAutoHyphens w:val="false"/>
              <w:overflowPunct w:val="true"/>
              <w:bidi w:val="0"/>
              <w:spacing w:lineRule="auto" w:line="240" w:before="0" w:after="0"/>
              <w:ind w:hanging="0" w:left="57" w:right="57"/>
              <w:jc w:val="center"/>
              <w:rPr>
                <w:rFonts w:ascii="Times New Roman" w:hAnsi="Times New Roman"/>
                <w:sz w:val="28"/>
                <w:szCs w:val="28"/>
              </w:rPr>
            </w:pPr>
            <w:r>
              <w:rPr>
                <w:rFonts w:ascii="Times New Roman" w:hAnsi="Times New Roman"/>
                <w:sz w:val="28"/>
                <w:szCs w:val="28"/>
              </w:rPr>
              <w:t>1</w:t>
            </w:r>
          </w:p>
        </w:tc>
        <w:tc>
          <w:tcPr>
            <w:tcW w:w="6849" w:type="dxa"/>
            <w:tcBorders/>
          </w:tcPr>
          <w:p>
            <w:pPr>
              <w:pStyle w:val="Normal"/>
              <w:suppressAutoHyphens w:val="false"/>
              <w:spacing w:lineRule="auto" w:line="240" w:before="0" w:after="0"/>
              <w:ind w:hanging="0" w:left="0" w:right="0"/>
              <w:jc w:val="both"/>
              <w:rPr>
                <w:rFonts w:ascii="Times New Roman" w:hAnsi="Times New Roman"/>
                <w:sz w:val="28"/>
                <w:szCs w:val="28"/>
              </w:rPr>
            </w:pPr>
            <w:r>
              <w:rPr>
                <w:rFonts w:ascii="Times New Roman" w:hAnsi="Times New Roman"/>
                <w:b w:val="false"/>
                <w:bCs w:val="false"/>
                <w:color w:val="000000"/>
                <w:sz w:val="28"/>
                <w:szCs w:val="28"/>
              </w:rPr>
              <w:t>Буллинг как явление, его виды, причины, предпосылки</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3</w:t>
            </w:r>
          </w:p>
        </w:tc>
      </w:tr>
      <w:tr>
        <w:trPr/>
        <w:tc>
          <w:tcPr>
            <w:tcW w:w="738" w:type="dxa"/>
            <w:tcBorders/>
          </w:tcPr>
          <w:p>
            <w:pPr>
              <w:pStyle w:val="Style15"/>
              <w:jc w:val="center"/>
              <w:rPr>
                <w:rFonts w:ascii="Times New Roman" w:hAnsi="Times New Roman"/>
                <w:sz w:val="28"/>
                <w:szCs w:val="28"/>
              </w:rPr>
            </w:pPr>
            <w:r>
              <w:rPr>
                <w:rFonts w:ascii="Times New Roman" w:hAnsi="Times New Roman"/>
                <w:sz w:val="28"/>
                <w:szCs w:val="28"/>
              </w:rPr>
              <w:t>2</w:t>
            </w:r>
          </w:p>
        </w:tc>
        <w:tc>
          <w:tcPr>
            <w:tcW w:w="6849" w:type="dxa"/>
            <w:tcBorders/>
          </w:tcPr>
          <w:p>
            <w:pPr>
              <w:pStyle w:val="Normal"/>
              <w:suppressAutoHyphens w:val="false"/>
              <w:spacing w:lineRule="auto" w:line="240" w:before="0" w:after="0"/>
              <w:ind w:hanging="0" w:left="0" w:right="0"/>
              <w:jc w:val="both"/>
              <w:rPr>
                <w:rFonts w:ascii="Times New Roman" w:hAnsi="Times New Roman"/>
                <w:sz w:val="28"/>
                <w:szCs w:val="28"/>
              </w:rPr>
            </w:pPr>
            <w:r>
              <w:rPr>
                <w:rFonts w:ascii="Times New Roman" w:hAnsi="Times New Roman"/>
                <w:b w:val="false"/>
                <w:bCs w:val="false"/>
                <w:color w:val="000000"/>
                <w:spacing w:val="-4"/>
                <w:sz w:val="28"/>
                <w:szCs w:val="28"/>
              </w:rPr>
              <w:t>А</w:t>
            </w:r>
            <w:r>
              <w:rPr>
                <w:rFonts w:ascii="Times New Roman" w:hAnsi="Times New Roman"/>
                <w:b w:val="false"/>
                <w:bCs w:val="false"/>
                <w:color w:val="000000"/>
                <w:sz w:val="28"/>
                <w:szCs w:val="28"/>
              </w:rPr>
              <w:t>лгоритм</w:t>
            </w:r>
            <w:r>
              <w:rPr>
                <w:rFonts w:ascii="Times New Roman" w:hAnsi="Times New Roman"/>
                <w:b w:val="false"/>
                <w:bCs w:val="false"/>
                <w:color w:val="000000"/>
                <w:spacing w:val="32"/>
                <w:sz w:val="28"/>
                <w:szCs w:val="28"/>
              </w:rPr>
              <w:t xml:space="preserve">ы </w:t>
            </w:r>
            <w:r>
              <w:rPr>
                <w:rFonts w:ascii="Times New Roman" w:hAnsi="Times New Roman"/>
                <w:b w:val="false"/>
                <w:bCs w:val="false"/>
                <w:color w:val="000000"/>
                <w:sz w:val="28"/>
                <w:szCs w:val="28"/>
              </w:rPr>
              <w:t>работы</w:t>
            </w:r>
            <w:r>
              <w:rPr>
                <w:rFonts w:ascii="Times New Roman" w:hAnsi="Times New Roman"/>
                <w:b w:val="false"/>
                <w:bCs w:val="false"/>
                <w:color w:val="000000"/>
                <w:spacing w:val="38"/>
                <w:sz w:val="28"/>
                <w:szCs w:val="28"/>
              </w:rPr>
              <w:t xml:space="preserve"> </w:t>
            </w:r>
            <w:r>
              <w:rPr>
                <w:rFonts w:ascii="Times New Roman" w:hAnsi="Times New Roman"/>
                <w:b w:val="false"/>
                <w:bCs w:val="false"/>
                <w:color w:val="000000"/>
                <w:sz w:val="28"/>
                <w:szCs w:val="28"/>
              </w:rPr>
              <w:t>с</w:t>
            </w:r>
            <w:r>
              <w:rPr>
                <w:rFonts w:ascii="Times New Roman" w:hAnsi="Times New Roman"/>
                <w:b w:val="false"/>
                <w:bCs w:val="false"/>
                <w:color w:val="000000"/>
                <w:spacing w:val="32"/>
                <w:sz w:val="28"/>
                <w:szCs w:val="28"/>
              </w:rPr>
              <w:t xml:space="preserve"> </w:t>
            </w:r>
            <w:r>
              <w:rPr>
                <w:rFonts w:ascii="Times New Roman" w:hAnsi="Times New Roman"/>
                <w:b w:val="false"/>
                <w:bCs w:val="false"/>
                <w:color w:val="000000"/>
                <w:spacing w:val="-2"/>
                <w:sz w:val="28"/>
                <w:szCs w:val="28"/>
              </w:rPr>
              <w:t>буллингом в ОО</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7</w:t>
            </w:r>
          </w:p>
        </w:tc>
      </w:tr>
      <w:tr>
        <w:trPr/>
        <w:tc>
          <w:tcPr>
            <w:tcW w:w="738" w:type="dxa"/>
            <w:tcBorders/>
          </w:tcPr>
          <w:p>
            <w:pPr>
              <w:pStyle w:val="Style15"/>
              <w:jc w:val="center"/>
              <w:rPr>
                <w:rFonts w:ascii="Times New Roman" w:hAnsi="Times New Roman"/>
                <w:sz w:val="28"/>
                <w:szCs w:val="28"/>
              </w:rPr>
            </w:pPr>
            <w:r>
              <w:rPr>
                <w:rFonts w:ascii="Times New Roman" w:hAnsi="Times New Roman"/>
                <w:sz w:val="28"/>
                <w:szCs w:val="28"/>
              </w:rPr>
              <w:t>3</w:t>
            </w:r>
          </w:p>
        </w:tc>
        <w:tc>
          <w:tcPr>
            <w:tcW w:w="6849" w:type="dxa"/>
            <w:tcBorders/>
          </w:tcPr>
          <w:p>
            <w:pPr>
              <w:pStyle w:val="Normal"/>
              <w:suppressAutoHyphens w:val="false"/>
              <w:spacing w:lineRule="auto" w:line="240" w:before="0" w:after="0"/>
              <w:ind w:hanging="0" w:left="0" w:right="0"/>
              <w:jc w:val="both"/>
              <w:rPr>
                <w:rFonts w:ascii="Times New Roman" w:hAnsi="Times New Roman"/>
                <w:sz w:val="28"/>
                <w:szCs w:val="28"/>
              </w:rPr>
            </w:pPr>
            <w:r>
              <w:rPr>
                <w:rFonts w:ascii="Times New Roman" w:hAnsi="Times New Roman"/>
                <w:b w:val="false"/>
                <w:bCs w:val="false"/>
                <w:i w:val="false"/>
                <w:iCs w:val="false"/>
                <w:color w:val="000000"/>
                <w:spacing w:val="-2"/>
                <w:sz w:val="28"/>
                <w:szCs w:val="28"/>
              </w:rPr>
              <w:t>Организация</w:t>
            </w:r>
            <w:r>
              <w:rPr>
                <w:rFonts w:ascii="Times New Roman" w:hAnsi="Times New Roman"/>
                <w:b w:val="false"/>
                <w:bCs w:val="false"/>
                <w:i w:val="false"/>
                <w:iCs w:val="false"/>
                <w:color w:val="000000"/>
                <w:spacing w:val="14"/>
                <w:sz w:val="28"/>
                <w:szCs w:val="28"/>
              </w:rPr>
              <w:t xml:space="preserve"> </w:t>
            </w:r>
            <w:r>
              <w:rPr>
                <w:rFonts w:ascii="Times New Roman" w:hAnsi="Times New Roman"/>
                <w:b w:val="false"/>
                <w:bCs w:val="false"/>
                <w:i w:val="false"/>
                <w:iCs w:val="false"/>
                <w:color w:val="000000"/>
                <w:spacing w:val="-2"/>
                <w:sz w:val="28"/>
                <w:szCs w:val="28"/>
              </w:rPr>
              <w:t>работы</w:t>
            </w:r>
            <w:r>
              <w:rPr>
                <w:rFonts w:ascii="Times New Roman" w:hAnsi="Times New Roman"/>
                <w:b w:val="false"/>
                <w:bCs w:val="false"/>
                <w:i w:val="false"/>
                <w:iCs w:val="false"/>
                <w:color w:val="000000"/>
                <w:spacing w:val="19"/>
                <w:sz w:val="28"/>
                <w:szCs w:val="28"/>
              </w:rPr>
              <w:t xml:space="preserve"> </w:t>
            </w:r>
            <w:r>
              <w:rPr>
                <w:rFonts w:ascii="Times New Roman" w:hAnsi="Times New Roman"/>
                <w:b w:val="false"/>
                <w:bCs w:val="false"/>
                <w:i w:val="false"/>
                <w:iCs w:val="false"/>
                <w:color w:val="000000"/>
                <w:spacing w:val="-2"/>
                <w:sz w:val="28"/>
                <w:szCs w:val="28"/>
              </w:rPr>
              <w:t>по</w:t>
            </w:r>
            <w:r>
              <w:rPr>
                <w:rFonts w:ascii="Times New Roman" w:hAnsi="Times New Roman"/>
                <w:b w:val="false"/>
                <w:bCs w:val="false"/>
                <w:i w:val="false"/>
                <w:iCs w:val="false"/>
                <w:color w:val="000000"/>
                <w:spacing w:val="12"/>
                <w:sz w:val="28"/>
                <w:szCs w:val="28"/>
              </w:rPr>
              <w:t xml:space="preserve"> </w:t>
            </w:r>
            <w:r>
              <w:rPr>
                <w:rFonts w:ascii="Times New Roman" w:hAnsi="Times New Roman"/>
                <w:b w:val="false"/>
                <w:bCs w:val="false"/>
                <w:i w:val="false"/>
                <w:iCs w:val="false"/>
                <w:color w:val="000000"/>
                <w:spacing w:val="-2"/>
                <w:sz w:val="28"/>
                <w:szCs w:val="28"/>
              </w:rPr>
              <w:t>противодействию</w:t>
            </w:r>
            <w:r>
              <w:rPr>
                <w:rFonts w:ascii="Times New Roman" w:hAnsi="Times New Roman"/>
                <w:b w:val="false"/>
                <w:bCs w:val="false"/>
                <w:i w:val="false"/>
                <w:iCs w:val="false"/>
                <w:color w:val="000000"/>
                <w:spacing w:val="7"/>
                <w:sz w:val="28"/>
                <w:szCs w:val="28"/>
              </w:rPr>
              <w:t xml:space="preserve"> </w:t>
            </w:r>
            <w:r>
              <w:rPr>
                <w:rFonts w:ascii="Times New Roman" w:hAnsi="Times New Roman"/>
                <w:b w:val="false"/>
                <w:bCs w:val="false"/>
                <w:i w:val="false"/>
                <w:iCs w:val="false"/>
                <w:color w:val="000000"/>
                <w:spacing w:val="-2"/>
                <w:sz w:val="28"/>
                <w:szCs w:val="28"/>
              </w:rPr>
              <w:t>буллингу</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11</w:t>
            </w:r>
          </w:p>
        </w:tc>
      </w:tr>
      <w:tr>
        <w:trPr/>
        <w:tc>
          <w:tcPr>
            <w:tcW w:w="738" w:type="dxa"/>
            <w:tcBorders/>
          </w:tcPr>
          <w:p>
            <w:pPr>
              <w:pStyle w:val="Style15"/>
              <w:jc w:val="center"/>
              <w:rPr>
                <w:rFonts w:ascii="Times New Roman" w:hAnsi="Times New Roman"/>
                <w:sz w:val="28"/>
                <w:szCs w:val="28"/>
              </w:rPr>
            </w:pPr>
            <w:r>
              <w:rPr>
                <w:rFonts w:ascii="Times New Roman" w:hAnsi="Times New Roman"/>
                <w:sz w:val="28"/>
                <w:szCs w:val="28"/>
              </w:rPr>
              <w:t>4</w:t>
            </w:r>
          </w:p>
        </w:tc>
        <w:tc>
          <w:tcPr>
            <w:tcW w:w="6849" w:type="dxa"/>
            <w:tcBorders/>
          </w:tcPr>
          <w:p>
            <w:pPr>
              <w:pStyle w:val="Normal"/>
              <w:suppressAutoHyphens w:val="false"/>
              <w:spacing w:lineRule="auto" w:line="240" w:before="0" w:after="0"/>
              <w:ind w:hanging="0" w:left="0" w:right="0"/>
              <w:jc w:val="both"/>
              <w:rPr>
                <w:rFonts w:ascii="Times New Roman" w:hAnsi="Times New Roman"/>
                <w:sz w:val="28"/>
                <w:szCs w:val="28"/>
              </w:rPr>
            </w:pPr>
            <w:r>
              <w:rPr>
                <w:rFonts w:ascii="Times New Roman" w:hAnsi="Times New Roman"/>
                <w:b w:val="false"/>
                <w:bCs w:val="false"/>
                <w:i w:val="false"/>
                <w:iCs w:val="false"/>
                <w:color w:val="000000"/>
                <w:spacing w:val="-2"/>
                <w:sz w:val="28"/>
                <w:szCs w:val="28"/>
              </w:rPr>
              <w:t>Профилактика</w:t>
            </w:r>
            <w:r>
              <w:rPr>
                <w:rFonts w:ascii="Times New Roman" w:hAnsi="Times New Roman"/>
                <w:b w:val="false"/>
                <w:bCs w:val="false"/>
                <w:i w:val="false"/>
                <w:iCs w:val="false"/>
                <w:color w:val="000000"/>
                <w:spacing w:val="10"/>
                <w:sz w:val="28"/>
                <w:szCs w:val="28"/>
              </w:rPr>
              <w:t xml:space="preserve"> </w:t>
            </w:r>
            <w:r>
              <w:rPr>
                <w:rFonts w:ascii="Times New Roman" w:hAnsi="Times New Roman"/>
                <w:b w:val="false"/>
                <w:bCs w:val="false"/>
                <w:i w:val="false"/>
                <w:iCs w:val="false"/>
                <w:color w:val="000000"/>
                <w:spacing w:val="-2"/>
                <w:sz w:val="28"/>
                <w:szCs w:val="28"/>
              </w:rPr>
              <w:t>буллинга</w:t>
            </w:r>
            <w:r>
              <w:rPr>
                <w:rFonts w:ascii="Times New Roman" w:hAnsi="Times New Roman"/>
                <w:b w:val="false"/>
                <w:bCs w:val="false"/>
                <w:i w:val="false"/>
                <w:iCs w:val="false"/>
                <w:color w:val="000000"/>
                <w:spacing w:val="13"/>
                <w:sz w:val="28"/>
                <w:szCs w:val="28"/>
              </w:rPr>
              <w:t xml:space="preserve"> </w:t>
            </w:r>
            <w:r>
              <w:rPr>
                <w:rFonts w:ascii="Times New Roman" w:hAnsi="Times New Roman"/>
                <w:b w:val="false"/>
                <w:bCs w:val="false"/>
                <w:i w:val="false"/>
                <w:iCs w:val="false"/>
                <w:color w:val="000000"/>
                <w:spacing w:val="-2"/>
                <w:sz w:val="28"/>
                <w:szCs w:val="28"/>
              </w:rPr>
              <w:t>и</w:t>
            </w:r>
            <w:r>
              <w:rPr>
                <w:rFonts w:ascii="Times New Roman" w:hAnsi="Times New Roman"/>
                <w:b w:val="false"/>
                <w:bCs w:val="false"/>
                <w:i w:val="false"/>
                <w:iCs w:val="false"/>
                <w:color w:val="000000"/>
                <w:spacing w:val="19"/>
                <w:sz w:val="28"/>
                <w:szCs w:val="28"/>
              </w:rPr>
              <w:t xml:space="preserve"> </w:t>
            </w:r>
            <w:r>
              <w:rPr>
                <w:rFonts w:ascii="Times New Roman" w:hAnsi="Times New Roman"/>
                <w:b w:val="false"/>
                <w:bCs w:val="false"/>
                <w:i w:val="false"/>
                <w:iCs w:val="false"/>
                <w:color w:val="000000"/>
                <w:spacing w:val="-2"/>
                <w:sz w:val="28"/>
                <w:szCs w:val="28"/>
              </w:rPr>
              <w:t>конфликтного</w:t>
            </w:r>
            <w:r>
              <w:rPr>
                <w:rFonts w:ascii="Times New Roman" w:hAnsi="Times New Roman"/>
                <w:b w:val="false"/>
                <w:bCs w:val="false"/>
                <w:i w:val="false"/>
                <w:iCs w:val="false"/>
                <w:color w:val="000000"/>
                <w:spacing w:val="13"/>
                <w:sz w:val="28"/>
                <w:szCs w:val="28"/>
              </w:rPr>
              <w:t xml:space="preserve"> </w:t>
            </w:r>
            <w:r>
              <w:rPr>
                <w:rFonts w:ascii="Times New Roman" w:hAnsi="Times New Roman"/>
                <w:b w:val="false"/>
                <w:bCs w:val="false"/>
                <w:i w:val="false"/>
                <w:iCs w:val="false"/>
                <w:color w:val="000000"/>
                <w:spacing w:val="-2"/>
                <w:sz w:val="28"/>
                <w:szCs w:val="28"/>
              </w:rPr>
              <w:t>поведения</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15</w:t>
            </w:r>
          </w:p>
        </w:tc>
      </w:tr>
      <w:tr>
        <w:trPr/>
        <w:tc>
          <w:tcPr>
            <w:tcW w:w="738" w:type="dxa"/>
            <w:tcBorders/>
          </w:tcPr>
          <w:p>
            <w:pPr>
              <w:pStyle w:val="Style15"/>
              <w:jc w:val="center"/>
              <w:rPr>
                <w:rFonts w:ascii="Times New Roman" w:hAnsi="Times New Roman"/>
                <w:sz w:val="28"/>
                <w:szCs w:val="28"/>
              </w:rPr>
            </w:pPr>
            <w:r>
              <w:rPr>
                <w:rFonts w:ascii="Times New Roman" w:hAnsi="Times New Roman"/>
                <w:sz w:val="28"/>
                <w:szCs w:val="28"/>
              </w:rPr>
              <w:t>5</w:t>
            </w:r>
          </w:p>
        </w:tc>
        <w:tc>
          <w:tcPr>
            <w:tcW w:w="6849" w:type="dxa"/>
            <w:tcBorders/>
          </w:tcPr>
          <w:p>
            <w:pPr>
              <w:pStyle w:val="Normal"/>
              <w:suppressAutoHyphens w:val="false"/>
              <w:spacing w:lineRule="auto" w:line="240" w:before="0" w:after="0"/>
              <w:ind w:hanging="0" w:left="0" w:right="0"/>
              <w:jc w:val="both"/>
              <w:rPr>
                <w:rFonts w:ascii="Times New Roman" w:hAnsi="Times New Roman"/>
                <w:sz w:val="28"/>
                <w:szCs w:val="28"/>
              </w:rPr>
            </w:pPr>
            <w:r>
              <w:rPr>
                <w:rFonts w:ascii="Times New Roman" w:hAnsi="Times New Roman"/>
                <w:b w:val="false"/>
                <w:bCs w:val="false"/>
                <w:i w:val="false"/>
                <w:iCs w:val="false"/>
                <w:color w:val="000000"/>
                <w:spacing w:val="-2"/>
                <w:sz w:val="28"/>
                <w:szCs w:val="28"/>
              </w:rPr>
              <w:t>Цель, задачи, методы профилактики буллинга</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22</w:t>
            </w:r>
          </w:p>
        </w:tc>
      </w:tr>
      <w:tr>
        <w:trPr/>
        <w:tc>
          <w:tcPr>
            <w:tcW w:w="738" w:type="dxa"/>
            <w:tcBorders/>
          </w:tcPr>
          <w:p>
            <w:pPr>
              <w:pStyle w:val="Style15"/>
              <w:jc w:val="center"/>
              <w:rPr>
                <w:rFonts w:ascii="Times New Roman" w:hAnsi="Times New Roman"/>
                <w:sz w:val="28"/>
                <w:szCs w:val="28"/>
              </w:rPr>
            </w:pPr>
            <w:r>
              <w:rPr>
                <w:rFonts w:ascii="Times New Roman" w:hAnsi="Times New Roman"/>
                <w:sz w:val="28"/>
                <w:szCs w:val="28"/>
              </w:rPr>
              <w:t>6</w:t>
            </w:r>
          </w:p>
        </w:tc>
        <w:tc>
          <w:tcPr>
            <w:tcW w:w="6849" w:type="dxa"/>
            <w:tcBorders/>
          </w:tcPr>
          <w:p>
            <w:pPr>
              <w:pStyle w:val="Normal"/>
              <w:suppressAutoHyphens w:val="false"/>
              <w:spacing w:lineRule="auto" w:line="240" w:before="0" w:after="0"/>
              <w:ind w:hanging="0" w:left="0" w:right="0"/>
              <w:jc w:val="both"/>
              <w:rPr>
                <w:rFonts w:ascii="Times New Roman" w:hAnsi="Times New Roman"/>
                <w:sz w:val="28"/>
                <w:szCs w:val="28"/>
              </w:rPr>
            </w:pPr>
            <w:r>
              <w:rPr>
                <w:rFonts w:ascii="Times New Roman" w:hAnsi="Times New Roman"/>
                <w:b w:val="false"/>
                <w:bCs w:val="false"/>
                <w:i w:val="false"/>
                <w:iCs w:val="false"/>
                <w:color w:val="000000"/>
                <w:spacing w:val="-2"/>
                <w:sz w:val="28"/>
                <w:szCs w:val="28"/>
              </w:rPr>
              <w:t>Работа</w:t>
            </w:r>
            <w:r>
              <w:rPr>
                <w:rFonts w:ascii="Times New Roman" w:hAnsi="Times New Roman"/>
                <w:b w:val="false"/>
                <w:bCs w:val="false"/>
                <w:i w:val="false"/>
                <w:iCs w:val="false"/>
                <w:color w:val="000000"/>
                <w:spacing w:val="-8"/>
                <w:sz w:val="28"/>
                <w:szCs w:val="28"/>
              </w:rPr>
              <w:t xml:space="preserve"> </w:t>
            </w:r>
            <w:r>
              <w:rPr>
                <w:rFonts w:ascii="Times New Roman" w:hAnsi="Times New Roman"/>
                <w:b w:val="false"/>
                <w:bCs w:val="false"/>
                <w:i w:val="false"/>
                <w:iCs w:val="false"/>
                <w:color w:val="000000"/>
                <w:spacing w:val="-2"/>
                <w:sz w:val="28"/>
                <w:szCs w:val="28"/>
              </w:rPr>
              <w:t>с</w:t>
            </w:r>
            <w:r>
              <w:rPr>
                <w:rFonts w:ascii="Times New Roman" w:hAnsi="Times New Roman"/>
                <w:b w:val="false"/>
                <w:bCs w:val="false"/>
                <w:i w:val="false"/>
                <w:iCs w:val="false"/>
                <w:color w:val="000000"/>
                <w:spacing w:val="-7"/>
                <w:sz w:val="28"/>
                <w:szCs w:val="28"/>
              </w:rPr>
              <w:t xml:space="preserve"> </w:t>
            </w:r>
            <w:r>
              <w:rPr>
                <w:rFonts w:ascii="Times New Roman" w:hAnsi="Times New Roman"/>
                <w:b w:val="false"/>
                <w:bCs w:val="false"/>
                <w:i w:val="false"/>
                <w:iCs w:val="false"/>
                <w:color w:val="000000"/>
                <w:spacing w:val="-2"/>
                <w:sz w:val="28"/>
                <w:szCs w:val="28"/>
              </w:rPr>
              <w:t>родителями</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37</w:t>
            </w:r>
          </w:p>
        </w:tc>
      </w:tr>
      <w:tr>
        <w:trPr/>
        <w:tc>
          <w:tcPr>
            <w:tcW w:w="738" w:type="dxa"/>
            <w:tcBorders/>
          </w:tcPr>
          <w:p>
            <w:pPr>
              <w:pStyle w:val="Style15"/>
              <w:jc w:val="center"/>
              <w:rPr>
                <w:rFonts w:ascii="Times New Roman" w:hAnsi="Times New Roman"/>
                <w:sz w:val="28"/>
                <w:szCs w:val="28"/>
              </w:rPr>
            </w:pPr>
            <w:r>
              <w:rPr>
                <w:rFonts w:ascii="Times New Roman" w:hAnsi="Times New Roman"/>
                <w:sz w:val="28"/>
                <w:szCs w:val="28"/>
              </w:rPr>
              <w:t>7</w:t>
            </w:r>
          </w:p>
        </w:tc>
        <w:tc>
          <w:tcPr>
            <w:tcW w:w="6849" w:type="dxa"/>
            <w:tcBorders/>
          </w:tcPr>
          <w:p>
            <w:pPr>
              <w:pStyle w:val="Normal"/>
              <w:suppressAutoHyphens w:val="false"/>
              <w:spacing w:lineRule="auto" w:line="240" w:before="0" w:after="0"/>
              <w:ind w:hanging="0" w:left="0" w:right="0"/>
              <w:jc w:val="both"/>
              <w:rPr>
                <w:b w:val="false"/>
                <w:bCs w:val="false"/>
                <w:i w:val="false"/>
                <w:i w:val="false"/>
                <w:iCs w:val="false"/>
                <w:color w:val="000000"/>
                <w:spacing w:val="-2"/>
              </w:rPr>
            </w:pPr>
            <w:r>
              <w:rPr>
                <w:rFonts w:ascii="Times New Roman" w:hAnsi="Times New Roman"/>
                <w:b w:val="false"/>
                <w:bCs w:val="false"/>
                <w:i w:val="false"/>
                <w:iCs w:val="false"/>
                <w:color w:val="000000"/>
                <w:spacing w:val="-2"/>
                <w:sz w:val="28"/>
                <w:szCs w:val="28"/>
              </w:rPr>
              <w:t>Список использованных источников</w:t>
            </w:r>
          </w:p>
        </w:tc>
        <w:tc>
          <w:tcPr>
            <w:tcW w:w="2051" w:type="dxa"/>
            <w:tcBorders/>
          </w:tcPr>
          <w:p>
            <w:pPr>
              <w:pStyle w:val="Style15"/>
              <w:jc w:val="center"/>
              <w:rPr>
                <w:rFonts w:ascii="Times New Roman" w:hAnsi="Times New Roman"/>
                <w:sz w:val="28"/>
                <w:szCs w:val="28"/>
              </w:rPr>
            </w:pPr>
            <w:r>
              <w:rPr>
                <w:rFonts w:ascii="Times New Roman" w:hAnsi="Times New Roman"/>
                <w:sz w:val="28"/>
                <w:szCs w:val="28"/>
              </w:rPr>
              <w:t>42</w:t>
            </w:r>
          </w:p>
        </w:tc>
      </w:tr>
    </w:tbl>
    <w:p>
      <w:pPr>
        <w:pStyle w:val="Normal"/>
        <w:suppressAutoHyphens w:val="false"/>
        <w:spacing w:lineRule="auto" w:line="240" w:before="0" w:after="0"/>
        <w:ind w:firstLine="680" w:left="0" w:right="0"/>
        <w:jc w:val="center"/>
        <w:rPr>
          <w:rFonts w:ascii="Times New Roman" w:hAnsi="Times New Roman"/>
          <w:sz w:val="28"/>
          <w:szCs w:val="28"/>
        </w:rPr>
      </w:pPr>
      <w:r>
        <w:rPr>
          <w:rFonts w:ascii="Times New Roman" w:hAnsi="Times New Roman"/>
          <w:sz w:val="28"/>
          <w:szCs w:val="28"/>
        </w:rPr>
      </w:r>
    </w:p>
    <w:p>
      <w:pPr>
        <w:pStyle w:val="Normal"/>
        <w:suppressAutoHyphens w:val="false"/>
        <w:spacing w:lineRule="auto" w:line="240" w:before="0" w:after="0"/>
        <w:ind w:hanging="0" w:left="0" w:right="0"/>
        <w:jc w:val="both"/>
        <w:rPr>
          <w:rFonts w:ascii="Times New Roman" w:hAnsi="Times New Roman"/>
          <w:b w:val="false"/>
          <w:bCs w:val="false"/>
          <w:sz w:val="28"/>
          <w:szCs w:val="28"/>
        </w:rPr>
      </w:pPr>
      <w:r>
        <w:rPr>
          <w:rFonts w:ascii="Times New Roman" w:hAnsi="Times New Roman"/>
          <w:b w:val="false"/>
          <w:bCs w:val="false"/>
          <w:sz w:val="28"/>
          <w:szCs w:val="28"/>
        </w:rPr>
      </w:r>
    </w:p>
    <w:p>
      <w:pPr>
        <w:pStyle w:val="Normal"/>
        <w:suppressAutoHyphens w:val="false"/>
        <w:bidi w:val="0"/>
        <w:spacing w:lineRule="auto" w:line="240" w:before="0" w:after="0"/>
        <w:ind w:firstLine="680" w:left="0" w:right="0"/>
        <w:jc w:val="center"/>
        <w:rPr>
          <w:rFonts w:ascii="Times New Roman" w:hAnsi="Times New Roman"/>
          <w:color w:val="ED4C05"/>
          <w:sz w:val="28"/>
          <w:szCs w:val="28"/>
        </w:rPr>
      </w:pPr>
      <w:r>
        <w:rPr>
          <w:rFonts w:ascii="Times New Roman" w:hAnsi="Times New Roman"/>
          <w:color w:val="ED4C05"/>
          <w:sz w:val="28"/>
          <w:szCs w:val="28"/>
        </w:rPr>
      </w:r>
    </w:p>
    <w:p>
      <w:pPr>
        <w:pStyle w:val="Normal"/>
        <w:suppressAutoHyphens w:val="false"/>
        <w:spacing w:lineRule="auto" w:line="240" w:before="0" w:after="0"/>
        <w:ind w:firstLine="680" w:left="0" w:right="0"/>
        <w:jc w:val="center"/>
        <w:rPr>
          <w:sz w:val="32"/>
          <w:szCs w:val="32"/>
          <w:u w:val="single"/>
        </w:rPr>
      </w:pPr>
      <w:r>
        <w:rPr>
          <w:rFonts w:ascii="Times New Roman" w:hAnsi="Times New Roman"/>
          <w:b/>
          <w:bCs/>
          <w:sz w:val="32"/>
          <w:szCs w:val="32"/>
          <w:u w:val="single"/>
        </w:rPr>
        <w:t>1.Буллинг как явление, его виды, причины, предпосылки.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Буллинг</w:t>
      </w:r>
      <w:r>
        <w:rPr>
          <w:rFonts w:ascii="Times New Roman" w:hAnsi="Times New Roman"/>
          <w:sz w:val="28"/>
          <w:szCs w:val="28"/>
        </w:rPr>
        <w:t xml:space="preserve"> – это повторяющиеся акты различных видов насилия, издевательств со стороны одного лица или группы лиц в отношении индивида, который не может себя защитить; травля одного человека другим, агрессивное преследование одного ребенка другими детьми. Проявляется во всех возрастных и социальных группах. В сложных случаях может принять некоторые черты групповой преступности. Буллинг всегда преследует цель – затравить жертву, вызвать у нее страх, унизить, подчинить. Поэтому не любая ссора является буллингом.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Буллинг </w:t>
      </w:r>
      <w:r>
        <w:rPr>
          <w:rFonts w:ascii="Times New Roman" w:hAnsi="Times New Roman"/>
          <w:sz w:val="28"/>
          <w:szCs w:val="28"/>
        </w:rPr>
        <w:t>– это психологический террор с целью затравить жертву, вызвать у нее страх, деморализовать, унизить, подчинить. Обидчики дают ребенку неприятные прозвища, обзывают, бойкотируют, угрожают, отбирают личные вещи или намеренно портят их, бьют или пинают, заставляют делать неприглядные и оскорбляющие достоинство действия, распространяют лживые сведения, сплетни и слухи, исключают ребенка из круга общения, совместных занятий, игр, игнорируют и т.д. Обидчики – булли – чрезвычайно изобретательны.</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Предпосылки буллинга:</w:t>
      </w:r>
    </w:p>
    <w:p>
      <w:pPr>
        <w:pStyle w:val="Normal"/>
        <w:widowControl/>
        <w:numPr>
          <w:ilvl w:val="0"/>
          <w:numId w:val="3"/>
        </w:numPr>
        <w:tabs>
          <w:tab w:val="clear" w:pos="709"/>
          <w:tab w:val="left" w:pos="495" w:leader="none"/>
          <w:tab w:val="left" w:pos="690" w:leader="none"/>
          <w:tab w:val="left" w:pos="765" w:leader="none"/>
          <w:tab w:val="left" w:pos="795" w:leader="none"/>
          <w:tab w:val="left" w:pos="930" w:leader="none"/>
        </w:tabs>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зависть, желание унизить жертву ради удовлетворения своих амбиций, для развлечения, самоутверждения;</w:t>
      </w:r>
    </w:p>
    <w:p>
      <w:pPr>
        <w:pStyle w:val="Normal"/>
        <w:widowControl/>
        <w:numPr>
          <w:ilvl w:val="0"/>
          <w:numId w:val="3"/>
        </w:numPr>
        <w:tabs>
          <w:tab w:val="clear" w:pos="709"/>
          <w:tab w:val="left" w:pos="495" w:leader="none"/>
          <w:tab w:val="left" w:pos="690" w:leader="none"/>
          <w:tab w:val="left" w:pos="765" w:leader="none"/>
          <w:tab w:val="left" w:pos="795" w:leader="none"/>
          <w:tab w:val="left" w:pos="930" w:leader="none"/>
        </w:tabs>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желание подчинить, контролировать кого-то;</w:t>
      </w:r>
    </w:p>
    <w:p>
      <w:pPr>
        <w:pStyle w:val="Normal"/>
        <w:widowControl/>
        <w:numPr>
          <w:ilvl w:val="0"/>
          <w:numId w:val="3"/>
        </w:numPr>
        <w:tabs>
          <w:tab w:val="clear" w:pos="709"/>
          <w:tab w:val="left" w:pos="495" w:leader="none"/>
          <w:tab w:val="left" w:pos="690" w:leader="none"/>
          <w:tab w:val="left" w:pos="765" w:leader="none"/>
          <w:tab w:val="left" w:pos="795" w:leader="none"/>
          <w:tab w:val="left" w:pos="930" w:leader="none"/>
        </w:tabs>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виктимность жертвы (особенности личности и поведения индивида, навлекающие на него агрессию со стороны других людей, такие как покорность, внушаемость, неумение постоять за себя, неосторожность, доверчивость, легкомыслие, недифференцированная общительность, а также психические расстройства).</w:t>
      </w:r>
    </w:p>
    <w:p>
      <w:pPr>
        <w:pStyle w:val="Normal"/>
        <w:widowControl/>
        <w:numPr>
          <w:ilvl w:val="0"/>
          <w:numId w:val="0"/>
        </w:numPr>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Необходимо подчеркнуть, что, буллинг достаточно близок по своей структуре к межличностному конфликту, тем не менее он отличается следующими характеристиками:</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буллинг по времени более длителен, нежели конфликт;</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физические и психологические силы жертвы буллинга и агрессора совершенно не сопоставимы по своему потенциалу;</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типы поведения участников ситуации буллинга имеют четкую структуру;</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 конфликте обе стороны так или иначе могут отстаивать свою позицию, привлекая окружающих как ресурс, тогда как в буллинге только одна сторона «обладает» правами, другой стороне этого права не дают, в буллинге у жертвы нет какой-либо позиции и он не может предпринимать необходимые действия в свою защиту.</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Конфликт – это две активные противоборствующие стороны, а буллинг – это угнетение одной стороны другой.</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Таким образом, можно выделить следующие характеристики буллинга: умышленность и регулярность; неравенство сил; четкое распределение ролей; буллинг не заканчивается сам по себе.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Признаки, по которым можно распознать буллинг: кого-то зажимают в углу помещения; когда взрослый подходит к группе детей они: замолкают, разбегаются, резко меняют деятельность (могут обнять «жертву», как будто все в порядке); один из учеников не выбирается другими (в изоляции); весь класс смеется над одним и тем же учеником; очень обидные прозвища; по лицу одного из учеников: бледный, красный (в пятнах), в слезах, напуган, трясет, признаки насилия на теле/лице; младшие школьники боятся зайти в туалет; школьники после уроков не расходятся, кого-то ждут около школы и т.п.</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Повод для буллинга может быть самым разным.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Поэтому пострадать от травли может любой ученик. При этом зачастую могут даже отсутствовать какие-либо конкретные основания для агрессии.</w:t>
      </w:r>
    </w:p>
    <w:p>
      <w:pPr>
        <w:pStyle w:val="Normal"/>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Мотивы буллинга – побуждение к буллингу, что движет агрессором, булли. Три наиболее часто встречающиеся мотива: зависть, самоутверждение, месть.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Психологический школьный буллинг – насилие, связанное с воздействием на психику, наносящее психологическую травму путём словесных оскорблений или угроз, которыми умышленно причиняется эмоциональная неуверенность.  Психологический буллинг имеет несколько подвидов:</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вербальный буллинг – обидное имя или кличка, с которым постоянно обращаются к жертве, обзывания, насмешки, распространение обидных слухов, бесконечные замечания, необъективные оценки, унижение в присутствии других детей. Обзывания могут также принимать форму намеков по поводу предполагаемой половой ориентации ученика;</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невербальный буллинг – обидные жесты или действия (плевки в жертву либо в её направлении, показывания неприличных жестов);</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запугивание – использование постоянных угроз, шантажа для того, чтобы вызвать у жертвы страх, боязнь и заставить совершать определенные действия и поступки;</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изоляция – жертва умышленно изолируется, выгоняется или игнорируется частью учеников или всем классом. С ребенком отказываются играть, дружить, гулять, не хотят с ним сидеть за одной партой, не приглашают на дни рождения и другие мероприятия. Это может сопровождаться распространением записок, нашептыванием оскорблений, которые могут быть услышаны жертвой, либо унизительными надписями на доске или в общественных местах;</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вымогательство – от жертвы требуют деньги, ценные вещи и предметы, талоны на бесплатное питание путем угроз, шантажа, запугивания;</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повреждение и иные действия с имуществом – воровство, грабёж, прятанье личных вещей жертвы;</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школьный кибербуллинг – оскорбление, унижение через интернет, социальные сети, электронную почту, телефон или через другие электронные устройства (пересылка неоднозначных изображений и фотографий, анонимные телефонные звонки, обзывания, распространение слухов, жертв буллинга снимают на видео и выкладывают в интернет).</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Физический школьный буллинг – применение физической силы по отношению к ребенку, в результате чего возможны телесные повреждения и физические травмы (избиение, побои, толчки, шлепки, удары, подзатыльники, пинки). В крайних случаях применяется оружие, например, нож. Такое поведение чаще встречается среди мальчиков, чем у девочек. Подвидом физического буллинга является сексуальный (домогательства, насилие, принуждения к сексу). </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Выделяют три главных признака буллинга:</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агрессивное и негативное поведение осуществляется регулярно;</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происходит в отношениях, участники которых обладают неодинаковой властью, статусом;</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действия являются умышленными.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 каждой  ситуации  буллинга  присутствует  три  стороны:  правовая, этическая, психологическая.</w:t>
        <w:tab/>
        <w:t>Поэтому педагогам, классным руководителям необходимо работать в этих направлениях.</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Нормативно-правовое обеспечение профилактики буллинга. Правовая сторона вопроса буллинга как разновидности насилия может рассматриваться в рамках нескольких статей.</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УК РФ: Ст. 7. (с 16 лет наступает ответственность);  Ст. 110 – доведение до самоубийства; Стт.111,112,115 – умышленное причинение тяжкого, средней тяжести и легкого вреда здоровью;  Ст. 116 – побои, ст. 117 – истязание; Ст. 119 – угроза убийством; Ст. 125 – оставление в опасности;  Ст. 131 – изнасилование; Ст. 132 – насильственные действия сексуального характера; Ст. 129 – клевета; Ст. 130 – об оскорблениях; Ст. 137 – о неприкосновенности частной жизни. </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Закона о кибербуллинге, который предусматривал бы ответственность за плохое поведение в интернете, в России пока нет.</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Нормативно-правовая основа</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ФЗ от 29 декабря 2012 года № 273-ФЗ «Об образовании в Российской Федерации» ст. 9, ст. 33, п. 3.</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Указ Президента РФ № 683 «О Стратегии национальной безопасности Российской Федерации» от 31 декабря 2015 г.</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Федеральный закон РФ от 29.12.2010 № 436 «О защите детей от информации, причиняющей вред их здоровью и развитию.</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Федеральный закон № 139-ФЗ от 28 июля 2012 года (в прошлом Законопроект № 89417-6).</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Федеральный закон РФ «О внесении изменений в Федеральный закон «О защите детей от информации, причиняющей вред их здоровью и развитию».</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Семейный кодекс, стт. 56, 69, 70.</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Распоряжение Правительства РФ от 30.07.2014 № 1430-р (ред. от 01.09.2018) «Об утверждении Концепции развития до 2020 года сети служб медиации в целях реализации восстановительного правосудия в отношении детей, в том числе совершивших общественно опасные деяния, но не достигших возраста, с которого наступает уголовная ответственность».</w:t>
      </w:r>
    </w:p>
    <w:p>
      <w:pPr>
        <w:pStyle w:val="Normal"/>
        <w:numPr>
          <w:ilvl w:val="0"/>
          <w:numId w:val="2"/>
        </w:numPr>
        <w:tabs>
          <w:tab w:val="clear" w:pos="709"/>
          <w:tab w:val="left" w:pos="600" w:leader="none"/>
          <w:tab w:val="left" w:pos="725" w:leader="none"/>
          <w:tab w:val="left" w:pos="938" w:leader="none"/>
          <w:tab w:val="left" w:pos="963" w:leader="none"/>
          <w:tab w:val="left" w:pos="1088" w:leader="none"/>
          <w:tab w:val="left" w:pos="1213" w:leader="none"/>
        </w:tabs>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Методические рекомендации по созданию и развитию служб школьной медиации в образовательных организациях / Федеральное государственное бюджетное учреждение «Федеральный институт медиации» (Письмо Министерства образования и науки Российской Федерации от 18 декабря 2015 года № 07-4317). </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Основными причинами буллинга</w:t>
      </w:r>
      <w:r>
        <w:rPr>
          <w:rFonts w:ascii="Times New Roman" w:hAnsi="Times New Roman"/>
          <w:sz w:val="28"/>
          <w:szCs w:val="28"/>
        </w:rPr>
        <w:t xml:space="preserve"> являются:</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несформированность системы ценностных ориентаций и стремления к позитивному развитию собственной личности;</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 ценностных ориентациях современных подростков зачастую преобладают материальные ценности, удовольствия и развлечения, наблюдается духовно-нравственный нигилизм; среди развлечений значительное место отводится компьютерным играм и интернету;</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зависимость от мнений и точек зрения окружающих людей, высокая степень восприимчивости к негативному социальному опыту взаимодействия с окружающими;</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избегание родительского контроля, высокий уровень конфликтности между членами семьи;</w:t>
      </w:r>
    </w:p>
    <w:p>
      <w:pPr>
        <w:pStyle w:val="Normal"/>
        <w:numPr>
          <w:ilvl w:val="0"/>
          <w:numId w:val="3"/>
        </w:numPr>
        <w:tabs>
          <w:tab w:val="clear" w:pos="709"/>
          <w:tab w:val="left" w:pos="495" w:leader="none"/>
          <w:tab w:val="left" w:pos="690" w:leader="none"/>
          <w:tab w:val="left" w:pos="765" w:leader="none"/>
          <w:tab w:val="left" w:pos="795" w:leader="none"/>
          <w:tab w:val="left" w:pos="930" w:leader="none"/>
        </w:tabs>
        <w:suppressAutoHyphens w:val="false"/>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высокая потребность в общении, наличие проблем, сложностей в общении, обусловленных отсутствием коммуникативных навыков.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 случаях буллинга наблюдается определенная структура участников. Это – обидчик, преследователь (булли), это – жертва и это – наблюдатель (-ли).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Чем хуже школьный климат, тем выше уровень агрессивности. Уровень травли значимо ниже в школах с более высокими показателями школьного климата, а именно – вовлеченностью учителей в учебно-воспитательный  процесс, большей их эмоциональной доступностью для учеников, большим уровнем контактов между сотрудниками школы, а также наличием четкой и обязательной для исполнения системой школьных правил.</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Поэтому возникает необходимость постоянного мониторинга психологического климата в школьных классах и в школе в целом, конфликтов, явлений буллинга в образовательной организации. Это начальное звено в профилактике буллинга.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p>
      <w:pPr>
        <w:pStyle w:val="Normal"/>
        <w:suppressAutoHyphens w:val="false"/>
        <w:bidi w:val="0"/>
        <w:spacing w:lineRule="auto" w:line="240" w:before="0" w:after="0"/>
        <w:ind w:firstLine="680" w:left="0" w:right="0"/>
        <w:jc w:val="center"/>
        <w:rPr>
          <w:sz w:val="32"/>
          <w:szCs w:val="32"/>
          <w:u w:val="single"/>
        </w:rPr>
      </w:pPr>
      <w:r>
        <w:rPr>
          <w:rFonts w:ascii="Times New Roman" w:hAnsi="Times New Roman"/>
          <w:b/>
          <w:bCs/>
          <w:spacing w:val="-4"/>
          <w:sz w:val="32"/>
          <w:szCs w:val="32"/>
          <w:u w:val="single"/>
        </w:rPr>
        <w:t>2.А</w:t>
      </w:r>
      <w:r>
        <w:rPr>
          <w:rFonts w:ascii="Times New Roman" w:hAnsi="Times New Roman"/>
          <w:b/>
          <w:bCs/>
          <w:sz w:val="32"/>
          <w:szCs w:val="32"/>
          <w:u w:val="single"/>
        </w:rPr>
        <w:t>лгоритм</w:t>
      </w:r>
      <w:r>
        <w:rPr>
          <w:rFonts w:ascii="Times New Roman" w:hAnsi="Times New Roman"/>
          <w:b/>
          <w:bCs/>
          <w:spacing w:val="32"/>
          <w:sz w:val="32"/>
          <w:szCs w:val="32"/>
          <w:u w:val="single"/>
        </w:rPr>
        <w:t xml:space="preserve">ы </w:t>
      </w:r>
      <w:r>
        <w:rPr>
          <w:rFonts w:ascii="Times New Roman" w:hAnsi="Times New Roman"/>
          <w:b/>
          <w:bCs/>
          <w:sz w:val="32"/>
          <w:szCs w:val="32"/>
          <w:u w:val="single"/>
        </w:rPr>
        <w:t>работы</w:t>
      </w:r>
      <w:r>
        <w:rPr>
          <w:rFonts w:ascii="Times New Roman" w:hAnsi="Times New Roman"/>
          <w:b/>
          <w:bCs/>
          <w:spacing w:val="38"/>
          <w:sz w:val="32"/>
          <w:szCs w:val="32"/>
          <w:u w:val="single"/>
        </w:rPr>
        <w:t xml:space="preserve"> </w:t>
      </w:r>
      <w:r>
        <w:rPr>
          <w:rFonts w:ascii="Times New Roman" w:hAnsi="Times New Roman"/>
          <w:b/>
          <w:bCs/>
          <w:sz w:val="32"/>
          <w:szCs w:val="32"/>
          <w:u w:val="single"/>
        </w:rPr>
        <w:t>с</w:t>
      </w:r>
      <w:r>
        <w:rPr>
          <w:rFonts w:ascii="Times New Roman" w:hAnsi="Times New Roman"/>
          <w:b/>
          <w:bCs/>
          <w:spacing w:val="32"/>
          <w:sz w:val="32"/>
          <w:szCs w:val="32"/>
          <w:u w:val="single"/>
        </w:rPr>
        <w:t xml:space="preserve"> </w:t>
      </w:r>
      <w:r>
        <w:rPr>
          <w:rFonts w:ascii="Times New Roman" w:hAnsi="Times New Roman"/>
          <w:b/>
          <w:bCs/>
          <w:spacing w:val="-2"/>
          <w:sz w:val="32"/>
          <w:szCs w:val="32"/>
          <w:u w:val="single"/>
        </w:rPr>
        <w:t>буллингом в ОО</w:t>
      </w:r>
    </w:p>
    <w:p>
      <w:pPr>
        <w:pStyle w:val="Normal"/>
        <w:suppressAutoHyphens w:val="false"/>
        <w:bidi w:val="0"/>
        <w:spacing w:lineRule="auto" w:line="240" w:before="0" w:after="0"/>
        <w:ind w:firstLine="680" w:left="0" w:right="0"/>
        <w:jc w:val="center"/>
        <w:rPr>
          <w:rFonts w:ascii="Times New Roman" w:hAnsi="Times New Roman"/>
          <w:b/>
          <w:bCs/>
          <w:spacing w:val="-2"/>
          <w:sz w:val="28"/>
          <w:szCs w:val="28"/>
        </w:rPr>
      </w:pPr>
      <w:r>
        <w:rPr>
          <w:rFonts w:ascii="Times New Roman" w:hAnsi="Times New Roman"/>
          <w:b/>
          <w:bCs/>
          <w:spacing w:val="-2"/>
          <w:sz w:val="28"/>
          <w:szCs w:val="28"/>
        </w:rPr>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Руководителям ОО и всем педагогическим работникам  важно</w:t>
      </w:r>
      <w:r>
        <w:rPr>
          <w:rFonts w:ascii="Times New Roman" w:hAnsi="Times New Roman"/>
          <w:b/>
          <w:bCs/>
          <w:spacing w:val="40"/>
          <w:sz w:val="28"/>
          <w:szCs w:val="28"/>
        </w:rPr>
        <w:t xml:space="preserve"> </w:t>
      </w:r>
      <w:r>
        <w:rPr>
          <w:rFonts w:ascii="Times New Roman" w:hAnsi="Times New Roman"/>
          <w:b/>
          <w:bCs/>
          <w:sz w:val="28"/>
          <w:szCs w:val="28"/>
        </w:rPr>
        <w:t>при</w:t>
      </w:r>
      <w:r>
        <w:rPr>
          <w:rFonts w:ascii="Times New Roman" w:hAnsi="Times New Roman"/>
          <w:b/>
          <w:bCs/>
          <w:spacing w:val="40"/>
          <w:sz w:val="28"/>
          <w:szCs w:val="28"/>
        </w:rPr>
        <w:t xml:space="preserve"> </w:t>
      </w:r>
      <w:r>
        <w:rPr>
          <w:rFonts w:ascii="Times New Roman" w:hAnsi="Times New Roman"/>
          <w:b/>
          <w:bCs/>
          <w:sz w:val="28"/>
          <w:szCs w:val="28"/>
        </w:rPr>
        <w:t>профилактике и предотвращении</w:t>
      </w:r>
      <w:r>
        <w:rPr>
          <w:rFonts w:ascii="Times New Roman" w:hAnsi="Times New Roman"/>
          <w:b/>
          <w:bCs/>
          <w:spacing w:val="40"/>
          <w:sz w:val="28"/>
          <w:szCs w:val="28"/>
        </w:rPr>
        <w:t xml:space="preserve"> </w:t>
      </w:r>
      <w:r>
        <w:rPr>
          <w:rFonts w:ascii="Times New Roman" w:hAnsi="Times New Roman"/>
          <w:b/>
          <w:bCs/>
          <w:sz w:val="28"/>
          <w:szCs w:val="28"/>
        </w:rPr>
        <w:t>ситуаций буллинга в</w:t>
      </w:r>
      <w:r>
        <w:rPr>
          <w:rFonts w:ascii="Times New Roman" w:hAnsi="Times New Roman"/>
          <w:b/>
          <w:bCs/>
          <w:spacing w:val="25"/>
          <w:sz w:val="28"/>
          <w:szCs w:val="28"/>
        </w:rPr>
        <w:t xml:space="preserve"> </w:t>
      </w:r>
      <w:r>
        <w:rPr>
          <w:rFonts w:ascii="Times New Roman" w:hAnsi="Times New Roman"/>
          <w:b/>
          <w:bCs/>
          <w:sz w:val="28"/>
          <w:szCs w:val="28"/>
        </w:rPr>
        <w:t>образовательной</w:t>
      </w:r>
      <w:r>
        <w:rPr>
          <w:rFonts w:ascii="Times New Roman" w:hAnsi="Times New Roman"/>
          <w:b/>
          <w:bCs/>
          <w:spacing w:val="33"/>
          <w:sz w:val="28"/>
          <w:szCs w:val="28"/>
        </w:rPr>
        <w:t xml:space="preserve"> </w:t>
      </w:r>
      <w:r>
        <w:rPr>
          <w:rFonts w:ascii="Times New Roman" w:hAnsi="Times New Roman"/>
          <w:b/>
          <w:bCs/>
          <w:spacing w:val="-4"/>
          <w:sz w:val="28"/>
          <w:szCs w:val="28"/>
        </w:rPr>
        <w:t>среде практически учитывать следующий  а</w:t>
      </w:r>
      <w:r>
        <w:rPr>
          <w:rFonts w:ascii="Times New Roman" w:hAnsi="Times New Roman"/>
          <w:b/>
          <w:bCs/>
          <w:sz w:val="28"/>
          <w:szCs w:val="28"/>
        </w:rPr>
        <w:t>лгоритм</w:t>
      </w:r>
      <w:r>
        <w:rPr>
          <w:rFonts w:ascii="Times New Roman" w:hAnsi="Times New Roman"/>
          <w:b/>
          <w:bCs/>
          <w:spacing w:val="32"/>
          <w:sz w:val="28"/>
          <w:szCs w:val="28"/>
        </w:rPr>
        <w:t xml:space="preserve"> </w:t>
      </w:r>
      <w:r>
        <w:rPr>
          <w:rFonts w:ascii="Times New Roman" w:hAnsi="Times New Roman"/>
          <w:b/>
          <w:bCs/>
          <w:sz w:val="28"/>
          <w:szCs w:val="28"/>
        </w:rPr>
        <w:t>работы</w:t>
      </w:r>
      <w:r>
        <w:rPr>
          <w:rFonts w:ascii="Times New Roman" w:hAnsi="Times New Roman"/>
          <w:b/>
          <w:bCs/>
          <w:spacing w:val="38"/>
          <w:sz w:val="28"/>
          <w:szCs w:val="28"/>
        </w:rPr>
        <w:t xml:space="preserve"> </w:t>
      </w:r>
      <w:r>
        <w:rPr>
          <w:rFonts w:ascii="Times New Roman" w:hAnsi="Times New Roman"/>
          <w:b/>
          <w:bCs/>
          <w:sz w:val="28"/>
          <w:szCs w:val="28"/>
        </w:rPr>
        <w:t>с</w:t>
      </w:r>
      <w:r>
        <w:rPr>
          <w:rFonts w:ascii="Times New Roman" w:hAnsi="Times New Roman"/>
          <w:b/>
          <w:bCs/>
          <w:spacing w:val="32"/>
          <w:sz w:val="28"/>
          <w:szCs w:val="28"/>
        </w:rPr>
        <w:t xml:space="preserve"> </w:t>
      </w:r>
      <w:r>
        <w:rPr>
          <w:rFonts w:ascii="Times New Roman" w:hAnsi="Times New Roman"/>
          <w:b/>
          <w:bCs/>
          <w:spacing w:val="-2"/>
          <w:sz w:val="28"/>
          <w:szCs w:val="28"/>
        </w:rPr>
        <w:t>ситуацией.</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val="false"/>
          <w:bCs w:val="false"/>
          <w:spacing w:val="-2"/>
          <w:sz w:val="28"/>
          <w:szCs w:val="28"/>
        </w:rPr>
        <w:t>Рекомендуется обеспечивать системное и систематическое наблюдение за поведением  для эффективного и кчественного  анализа конкретной ситуации при подозрении на буллинг.</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val="false"/>
          <w:bCs w:val="false"/>
          <w:spacing w:val="-2"/>
          <w:sz w:val="28"/>
          <w:szCs w:val="28"/>
        </w:rPr>
        <w:t>Необходимо  учитывать, что с</w:t>
      </w:r>
      <w:r>
        <w:rPr>
          <w:rFonts w:ascii="Times New Roman" w:hAnsi="Times New Roman"/>
          <w:sz w:val="28"/>
          <w:szCs w:val="28"/>
        </w:rPr>
        <w:t>истема</w:t>
      </w:r>
      <w:r>
        <w:rPr>
          <w:rFonts w:ascii="Times New Roman" w:hAnsi="Times New Roman"/>
          <w:spacing w:val="40"/>
          <w:sz w:val="28"/>
          <w:szCs w:val="28"/>
        </w:rPr>
        <w:t xml:space="preserve"> </w:t>
      </w:r>
      <w:r>
        <w:rPr>
          <w:rFonts w:ascii="Times New Roman" w:hAnsi="Times New Roman"/>
          <w:sz w:val="28"/>
          <w:szCs w:val="28"/>
        </w:rPr>
        <w:t>анализа, является ли явление</w:t>
      </w:r>
      <w:r>
        <w:rPr>
          <w:rFonts w:ascii="Times New Roman" w:hAnsi="Times New Roman"/>
          <w:spacing w:val="40"/>
          <w:sz w:val="28"/>
          <w:szCs w:val="28"/>
        </w:rPr>
        <w:t xml:space="preserve"> </w:t>
      </w:r>
      <w:r>
        <w:rPr>
          <w:rFonts w:ascii="Times New Roman" w:hAnsi="Times New Roman"/>
          <w:sz w:val="28"/>
          <w:szCs w:val="28"/>
        </w:rPr>
        <w:t>буллингом, включает следующие направления наблюдения: во-первых, анализ</w:t>
      </w:r>
      <w:r>
        <w:rPr>
          <w:rFonts w:ascii="Times New Roman" w:hAnsi="Times New Roman"/>
          <w:spacing w:val="-6"/>
          <w:sz w:val="28"/>
          <w:szCs w:val="28"/>
        </w:rPr>
        <w:t xml:space="preserve"> </w:t>
      </w:r>
      <w:r>
        <w:rPr>
          <w:rFonts w:ascii="Times New Roman" w:hAnsi="Times New Roman"/>
          <w:sz w:val="28"/>
          <w:szCs w:val="28"/>
        </w:rPr>
        <w:t>поведения</w:t>
      </w:r>
      <w:r>
        <w:rPr>
          <w:rFonts w:ascii="Times New Roman" w:hAnsi="Times New Roman"/>
          <w:spacing w:val="-9"/>
          <w:sz w:val="28"/>
          <w:szCs w:val="28"/>
        </w:rPr>
        <w:t xml:space="preserve"> </w:t>
      </w:r>
      <w:r>
        <w:rPr>
          <w:rFonts w:ascii="Times New Roman" w:hAnsi="Times New Roman"/>
          <w:sz w:val="28"/>
          <w:szCs w:val="28"/>
        </w:rPr>
        <w:t>участников</w:t>
      </w:r>
      <w:r>
        <w:rPr>
          <w:rFonts w:ascii="Times New Roman" w:hAnsi="Times New Roman"/>
          <w:spacing w:val="-12"/>
          <w:sz w:val="28"/>
          <w:szCs w:val="28"/>
        </w:rPr>
        <w:t xml:space="preserve"> </w:t>
      </w:r>
      <w:r>
        <w:rPr>
          <w:rFonts w:ascii="Times New Roman" w:hAnsi="Times New Roman"/>
          <w:sz w:val="28"/>
          <w:szCs w:val="28"/>
        </w:rPr>
        <w:t>ситуации</w:t>
      </w:r>
      <w:r>
        <w:rPr>
          <w:rFonts w:ascii="Times New Roman" w:hAnsi="Times New Roman"/>
          <w:spacing w:val="-17"/>
          <w:sz w:val="28"/>
          <w:szCs w:val="28"/>
        </w:rPr>
        <w:t xml:space="preserve"> </w:t>
      </w:r>
      <w:r>
        <w:rPr>
          <w:rFonts w:ascii="Times New Roman" w:hAnsi="Times New Roman"/>
          <w:sz w:val="28"/>
          <w:szCs w:val="28"/>
        </w:rPr>
        <w:t>(при</w:t>
      </w:r>
      <w:r>
        <w:rPr>
          <w:rFonts w:ascii="Times New Roman" w:hAnsi="Times New Roman"/>
          <w:spacing w:val="2"/>
          <w:sz w:val="28"/>
          <w:szCs w:val="28"/>
        </w:rPr>
        <w:t xml:space="preserve"> </w:t>
      </w:r>
      <w:r>
        <w:rPr>
          <w:rFonts w:ascii="Times New Roman" w:hAnsi="Times New Roman"/>
          <w:sz w:val="28"/>
          <w:szCs w:val="28"/>
        </w:rPr>
        <w:t>буллинге —</w:t>
      </w:r>
      <w:r>
        <w:rPr>
          <w:rFonts w:ascii="Times New Roman" w:hAnsi="Times New Roman"/>
          <w:spacing w:val="-1"/>
          <w:sz w:val="28"/>
          <w:szCs w:val="28"/>
        </w:rPr>
        <w:t xml:space="preserve"> </w:t>
      </w:r>
      <w:r>
        <w:rPr>
          <w:rFonts w:ascii="Times New Roman" w:hAnsi="Times New Roman"/>
          <w:spacing w:val="-2"/>
          <w:sz w:val="28"/>
          <w:szCs w:val="28"/>
        </w:rPr>
        <w:t xml:space="preserve">агрессивное </w:t>
      </w:r>
      <w:r>
        <w:rPr>
          <w:rFonts w:ascii="Times New Roman" w:hAnsi="Times New Roman"/>
          <w:sz w:val="28"/>
          <w:szCs w:val="28"/>
        </w:rPr>
        <w:t>и</w:t>
      </w:r>
      <w:r>
        <w:rPr>
          <w:rFonts w:ascii="Times New Roman" w:hAnsi="Times New Roman"/>
          <w:spacing w:val="5"/>
          <w:sz w:val="28"/>
          <w:szCs w:val="28"/>
        </w:rPr>
        <w:t xml:space="preserve"> </w:t>
      </w:r>
      <w:r>
        <w:rPr>
          <w:rFonts w:ascii="Times New Roman" w:hAnsi="Times New Roman"/>
          <w:sz w:val="28"/>
          <w:szCs w:val="28"/>
        </w:rPr>
        <w:t>негативное</w:t>
      </w:r>
      <w:r>
        <w:rPr>
          <w:rFonts w:ascii="Times New Roman" w:hAnsi="Times New Roman"/>
          <w:spacing w:val="2"/>
          <w:sz w:val="28"/>
          <w:szCs w:val="28"/>
        </w:rPr>
        <w:t xml:space="preserve"> </w:t>
      </w:r>
      <w:r>
        <w:rPr>
          <w:rFonts w:ascii="Times New Roman" w:hAnsi="Times New Roman"/>
          <w:spacing w:val="-2"/>
          <w:sz w:val="28"/>
          <w:szCs w:val="28"/>
        </w:rPr>
        <w:t>поведение); во- вторых, регулярность</w:t>
      </w:r>
      <w:r>
        <w:rPr>
          <w:rFonts w:ascii="Times New Roman" w:hAnsi="Times New Roman"/>
          <w:spacing w:val="-5"/>
          <w:sz w:val="28"/>
          <w:szCs w:val="28"/>
        </w:rPr>
        <w:t xml:space="preserve"> </w:t>
      </w:r>
      <w:r>
        <w:rPr>
          <w:rFonts w:ascii="Times New Roman" w:hAnsi="Times New Roman"/>
          <w:spacing w:val="-2"/>
          <w:sz w:val="28"/>
          <w:szCs w:val="28"/>
        </w:rPr>
        <w:t>и</w:t>
      </w:r>
      <w:r>
        <w:rPr>
          <w:rFonts w:ascii="Times New Roman" w:hAnsi="Times New Roman"/>
          <w:spacing w:val="-13"/>
          <w:sz w:val="28"/>
          <w:szCs w:val="28"/>
        </w:rPr>
        <w:t xml:space="preserve"> </w:t>
      </w:r>
      <w:r>
        <w:rPr>
          <w:rFonts w:ascii="Times New Roman" w:hAnsi="Times New Roman"/>
          <w:spacing w:val="-2"/>
          <w:sz w:val="28"/>
          <w:szCs w:val="28"/>
        </w:rPr>
        <w:t>повторяемость</w:t>
      </w:r>
      <w:r>
        <w:rPr>
          <w:rFonts w:ascii="Times New Roman" w:hAnsi="Times New Roman"/>
          <w:spacing w:val="-4"/>
          <w:sz w:val="28"/>
          <w:szCs w:val="28"/>
        </w:rPr>
        <w:t xml:space="preserve"> </w:t>
      </w:r>
      <w:r>
        <w:rPr>
          <w:rFonts w:ascii="Times New Roman" w:hAnsi="Times New Roman"/>
          <w:spacing w:val="-2"/>
          <w:sz w:val="28"/>
          <w:szCs w:val="28"/>
        </w:rPr>
        <w:t>случаев</w:t>
      </w:r>
      <w:r>
        <w:rPr>
          <w:rFonts w:ascii="Times New Roman" w:hAnsi="Times New Roman"/>
          <w:spacing w:val="-10"/>
          <w:sz w:val="28"/>
          <w:szCs w:val="28"/>
        </w:rPr>
        <w:t xml:space="preserve"> </w:t>
      </w:r>
      <w:r>
        <w:rPr>
          <w:rFonts w:ascii="Times New Roman" w:hAnsi="Times New Roman"/>
          <w:spacing w:val="-2"/>
          <w:sz w:val="28"/>
          <w:szCs w:val="28"/>
        </w:rPr>
        <w:t>агрессии,</w:t>
      </w:r>
      <w:r>
        <w:rPr>
          <w:rFonts w:ascii="Times New Roman" w:hAnsi="Times New Roman"/>
          <w:spacing w:val="-5"/>
          <w:sz w:val="28"/>
          <w:szCs w:val="28"/>
        </w:rPr>
        <w:t xml:space="preserve"> </w:t>
      </w:r>
      <w:r>
        <w:rPr>
          <w:rFonts w:ascii="Times New Roman" w:hAnsi="Times New Roman"/>
          <w:spacing w:val="-2"/>
          <w:sz w:val="28"/>
          <w:szCs w:val="28"/>
        </w:rPr>
        <w:t>насмешек,</w:t>
      </w:r>
      <w:r>
        <w:rPr>
          <w:rFonts w:ascii="Times New Roman" w:hAnsi="Times New Roman"/>
          <w:spacing w:val="-5"/>
          <w:sz w:val="28"/>
          <w:szCs w:val="28"/>
        </w:rPr>
        <w:t xml:space="preserve"> </w:t>
      </w:r>
      <w:r>
        <w:rPr>
          <w:rFonts w:ascii="Times New Roman" w:hAnsi="Times New Roman"/>
          <w:spacing w:val="-2"/>
          <w:sz w:val="28"/>
          <w:szCs w:val="28"/>
        </w:rPr>
        <w:t xml:space="preserve">обидных </w:t>
      </w:r>
      <w:r>
        <w:rPr>
          <w:rFonts w:ascii="Times New Roman" w:hAnsi="Times New Roman"/>
          <w:sz w:val="28"/>
          <w:szCs w:val="28"/>
        </w:rPr>
        <w:t>«подколов»</w:t>
      </w:r>
      <w:r>
        <w:rPr>
          <w:rFonts w:ascii="Times New Roman" w:hAnsi="Times New Roman"/>
          <w:spacing w:val="37"/>
          <w:sz w:val="28"/>
          <w:szCs w:val="28"/>
        </w:rPr>
        <w:t xml:space="preserve"> </w:t>
      </w:r>
      <w:r>
        <w:rPr>
          <w:rFonts w:ascii="Times New Roman" w:hAnsi="Times New Roman"/>
          <w:sz w:val="28"/>
          <w:szCs w:val="28"/>
        </w:rPr>
        <w:t>(при</w:t>
      </w:r>
      <w:r>
        <w:rPr>
          <w:rFonts w:ascii="Times New Roman" w:hAnsi="Times New Roman"/>
          <w:spacing w:val="18"/>
          <w:sz w:val="28"/>
          <w:szCs w:val="28"/>
        </w:rPr>
        <w:t xml:space="preserve"> </w:t>
      </w:r>
      <w:r>
        <w:rPr>
          <w:rFonts w:ascii="Times New Roman" w:hAnsi="Times New Roman"/>
          <w:sz w:val="28"/>
          <w:szCs w:val="28"/>
        </w:rPr>
        <w:t>буллинге</w:t>
      </w:r>
      <w:r>
        <w:rPr>
          <w:rFonts w:ascii="Times New Roman" w:hAnsi="Times New Roman"/>
          <w:spacing w:val="21"/>
          <w:sz w:val="28"/>
          <w:szCs w:val="28"/>
        </w:rPr>
        <w:t xml:space="preserve"> </w:t>
      </w:r>
      <w:r>
        <w:rPr>
          <w:rFonts w:ascii="Times New Roman" w:hAnsi="Times New Roman"/>
          <w:sz w:val="28"/>
          <w:szCs w:val="28"/>
        </w:rPr>
        <w:t>–</w:t>
      </w:r>
      <w:r>
        <w:rPr>
          <w:rFonts w:ascii="Times New Roman" w:hAnsi="Times New Roman"/>
          <w:spacing w:val="33"/>
          <w:sz w:val="28"/>
          <w:szCs w:val="28"/>
        </w:rPr>
        <w:t xml:space="preserve"> </w:t>
      </w:r>
      <w:r>
        <w:rPr>
          <w:rFonts w:ascii="Times New Roman" w:hAnsi="Times New Roman"/>
          <w:sz w:val="28"/>
          <w:szCs w:val="28"/>
        </w:rPr>
        <w:t>осуществляются</w:t>
      </w:r>
      <w:r>
        <w:rPr>
          <w:rFonts w:ascii="Times New Roman" w:hAnsi="Times New Roman"/>
          <w:spacing w:val="32"/>
          <w:sz w:val="28"/>
          <w:szCs w:val="28"/>
        </w:rPr>
        <w:t xml:space="preserve"> </w:t>
      </w:r>
      <w:r>
        <w:rPr>
          <w:rFonts w:ascii="Times New Roman" w:hAnsi="Times New Roman"/>
          <w:spacing w:val="-2"/>
          <w:sz w:val="28"/>
          <w:szCs w:val="28"/>
        </w:rPr>
        <w:t xml:space="preserve">регулярно);  в-третьих, </w:t>
      </w:r>
      <w:r>
        <w:rPr>
          <w:rFonts w:ascii="Times New Roman" w:hAnsi="Times New Roman"/>
          <w:sz w:val="28"/>
          <w:szCs w:val="28"/>
        </w:rPr>
        <w:t>равенство сил участников ситуации (при буллинге участники отношений обладают неодинаковой властью</w:t>
      </w:r>
      <w:r>
        <w:rPr>
          <w:rFonts w:ascii="Times New Roman" w:hAnsi="Times New Roman"/>
          <w:spacing w:val="40"/>
          <w:sz w:val="28"/>
          <w:szCs w:val="28"/>
        </w:rPr>
        <w:t xml:space="preserve"> </w:t>
      </w:r>
      <w:r>
        <w:rPr>
          <w:rFonts w:ascii="Times New Roman" w:hAnsi="Times New Roman"/>
          <w:sz w:val="28"/>
          <w:szCs w:val="28"/>
        </w:rPr>
        <w:t xml:space="preserve">и силой); в- четвертых,  ситуативность агрессивного или негативного поведения (при буллинге – поведение, направленное на жертву, является умышленным, </w:t>
      </w:r>
      <w:r>
        <w:rPr>
          <w:rFonts w:ascii="Times New Roman" w:hAnsi="Times New Roman"/>
          <w:spacing w:val="-2"/>
          <w:sz w:val="28"/>
          <w:szCs w:val="28"/>
        </w:rPr>
        <w:t>намеренным.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pacing w:val="-2"/>
          <w:sz w:val="28"/>
          <w:szCs w:val="28"/>
        </w:rPr>
        <w:t xml:space="preserve"> </w:t>
      </w:r>
      <w:r>
        <w:rPr>
          <w:rFonts w:ascii="Times New Roman" w:hAnsi="Times New Roman"/>
          <w:sz w:val="28"/>
          <w:szCs w:val="28"/>
        </w:rPr>
        <w:t xml:space="preserve">При подозрении, что в школьном коллективе взаимоотношения между обучающимися имеют характер травли рекомендуется  поэтапная пошаговая организация работы.  </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Диагностический этап</w:t>
      </w:r>
    </w:p>
    <w:p>
      <w:pPr>
        <w:pStyle w:val="Normal"/>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b/>
          <w:bCs/>
          <w:sz w:val="28"/>
          <w:szCs w:val="28"/>
          <w:u w:val="single"/>
        </w:rPr>
        <w:t xml:space="preserve">Первый шаг. </w:t>
      </w:r>
      <w:r>
        <w:rPr>
          <w:rFonts w:ascii="Times New Roman" w:hAnsi="Times New Roman"/>
          <w:b/>
          <w:i w:val="false"/>
          <w:iCs w:val="false"/>
          <w:sz w:val="28"/>
          <w:szCs w:val="28"/>
        </w:rPr>
        <w:t xml:space="preserve">Анализ запроса (поговорить с заявителем): </w:t>
      </w:r>
      <w:r>
        <w:rPr>
          <w:rFonts w:ascii="Times New Roman" w:hAnsi="Times New Roman"/>
          <w:i w:val="false"/>
          <w:iCs w:val="false"/>
          <w:sz w:val="28"/>
          <w:szCs w:val="28"/>
        </w:rPr>
        <w:t>кто передал информацию,</w:t>
      </w:r>
      <w:r>
        <w:rPr>
          <w:rFonts w:ascii="Times New Roman" w:hAnsi="Times New Roman"/>
          <w:i w:val="false"/>
          <w:iCs w:val="false"/>
          <w:spacing w:val="-11"/>
          <w:sz w:val="28"/>
          <w:szCs w:val="28"/>
        </w:rPr>
        <w:t xml:space="preserve"> </w:t>
      </w:r>
      <w:r>
        <w:rPr>
          <w:rFonts w:ascii="Times New Roman" w:hAnsi="Times New Roman"/>
          <w:i w:val="false"/>
          <w:iCs w:val="false"/>
          <w:sz w:val="28"/>
          <w:szCs w:val="28"/>
        </w:rPr>
        <w:t>что видел, что имеет ввиду под словами</w:t>
      </w:r>
      <w:r>
        <w:rPr>
          <w:rFonts w:ascii="Times New Roman" w:hAnsi="Times New Roman"/>
          <w:i w:val="false"/>
          <w:iCs w:val="false"/>
          <w:spacing w:val="-1"/>
          <w:sz w:val="28"/>
          <w:szCs w:val="28"/>
        </w:rPr>
        <w:t xml:space="preserve"> </w:t>
      </w:r>
      <w:r>
        <w:rPr>
          <w:rFonts w:ascii="Times New Roman" w:hAnsi="Times New Roman"/>
          <w:i w:val="false"/>
          <w:iCs w:val="false"/>
          <w:sz w:val="28"/>
          <w:szCs w:val="28"/>
        </w:rPr>
        <w:t>«травля»</w:t>
      </w:r>
      <w:r>
        <w:rPr>
          <w:rFonts w:ascii="Times New Roman" w:hAnsi="Times New Roman"/>
          <w:i w:val="false"/>
          <w:iCs w:val="false"/>
          <w:spacing w:val="-6"/>
          <w:sz w:val="28"/>
          <w:szCs w:val="28"/>
        </w:rPr>
        <w:t xml:space="preserve"> </w:t>
      </w:r>
      <w:r>
        <w:rPr>
          <w:rFonts w:ascii="Times New Roman" w:hAnsi="Times New Roman"/>
          <w:i w:val="false"/>
          <w:iCs w:val="false"/>
          <w:sz w:val="28"/>
          <w:szCs w:val="28"/>
        </w:rPr>
        <w:t>(в чем именно это выражается? насколько сильно травмирует и почему?), «постоянно» (как часто?), «все» (кто именно?) и т. д. Необходимо обратить внимание, что в самой жалобе может не быть слов «травля», а сказано,</w:t>
      </w:r>
      <w:r>
        <w:rPr>
          <w:rFonts w:ascii="Times New Roman" w:hAnsi="Times New Roman"/>
          <w:i w:val="false"/>
          <w:iCs w:val="false"/>
          <w:spacing w:val="-18"/>
          <w:sz w:val="28"/>
          <w:szCs w:val="28"/>
        </w:rPr>
        <w:t xml:space="preserve"> </w:t>
      </w:r>
      <w:r>
        <w:rPr>
          <w:rFonts w:ascii="Times New Roman" w:hAnsi="Times New Roman"/>
          <w:i w:val="false"/>
          <w:iCs w:val="false"/>
          <w:sz w:val="28"/>
          <w:szCs w:val="28"/>
        </w:rPr>
        <w:t>например,</w:t>
      </w:r>
      <w:r>
        <w:rPr>
          <w:rFonts w:ascii="Times New Roman" w:hAnsi="Times New Roman"/>
          <w:i w:val="false"/>
          <w:iCs w:val="false"/>
          <w:spacing w:val="-17"/>
          <w:sz w:val="28"/>
          <w:szCs w:val="28"/>
        </w:rPr>
        <w:t xml:space="preserve"> </w:t>
      </w:r>
      <w:r>
        <w:rPr>
          <w:rFonts w:ascii="Times New Roman" w:hAnsi="Times New Roman"/>
          <w:i w:val="false"/>
          <w:iCs w:val="false"/>
          <w:sz w:val="28"/>
          <w:szCs w:val="28"/>
        </w:rPr>
        <w:t>что</w:t>
      </w:r>
      <w:r>
        <w:rPr>
          <w:rFonts w:ascii="Times New Roman" w:hAnsi="Times New Roman"/>
          <w:i w:val="false"/>
          <w:iCs w:val="false"/>
          <w:spacing w:val="-8"/>
          <w:sz w:val="28"/>
          <w:szCs w:val="28"/>
        </w:rPr>
        <w:t xml:space="preserve"> </w:t>
      </w:r>
      <w:r>
        <w:rPr>
          <w:rFonts w:ascii="Times New Roman" w:hAnsi="Times New Roman"/>
          <w:i w:val="false"/>
          <w:iCs w:val="false"/>
          <w:sz w:val="28"/>
          <w:szCs w:val="28"/>
        </w:rPr>
        <w:t>«часто</w:t>
      </w:r>
      <w:r>
        <w:rPr>
          <w:rFonts w:ascii="Times New Roman" w:hAnsi="Times New Roman"/>
          <w:i w:val="false"/>
          <w:iCs w:val="false"/>
          <w:spacing w:val="-18"/>
          <w:sz w:val="28"/>
          <w:szCs w:val="28"/>
        </w:rPr>
        <w:t xml:space="preserve"> </w:t>
      </w:r>
      <w:r>
        <w:rPr>
          <w:rFonts w:ascii="Times New Roman" w:hAnsi="Times New Roman"/>
          <w:i w:val="false"/>
          <w:iCs w:val="false"/>
          <w:sz w:val="28"/>
          <w:szCs w:val="28"/>
        </w:rPr>
        <w:t>пристают»,</w:t>
      </w:r>
      <w:r>
        <w:rPr>
          <w:rFonts w:ascii="Times New Roman" w:hAnsi="Times New Roman"/>
          <w:i w:val="false"/>
          <w:iCs w:val="false"/>
          <w:spacing w:val="-6"/>
          <w:sz w:val="28"/>
          <w:szCs w:val="28"/>
        </w:rPr>
        <w:t xml:space="preserve"> </w:t>
      </w:r>
      <w:r>
        <w:rPr>
          <w:rFonts w:ascii="Times New Roman" w:hAnsi="Times New Roman"/>
          <w:i w:val="false"/>
          <w:iCs w:val="false"/>
          <w:sz w:val="28"/>
          <w:szCs w:val="28"/>
        </w:rPr>
        <w:t>«все</w:t>
      </w:r>
      <w:r>
        <w:rPr>
          <w:rFonts w:ascii="Times New Roman" w:hAnsi="Times New Roman"/>
          <w:i w:val="false"/>
          <w:iCs w:val="false"/>
          <w:spacing w:val="-18"/>
          <w:sz w:val="28"/>
          <w:szCs w:val="28"/>
        </w:rPr>
        <w:t xml:space="preserve"> </w:t>
      </w:r>
      <w:r>
        <w:rPr>
          <w:rFonts w:ascii="Times New Roman" w:hAnsi="Times New Roman"/>
          <w:i w:val="false"/>
          <w:iCs w:val="false"/>
          <w:sz w:val="28"/>
          <w:szCs w:val="28"/>
        </w:rPr>
        <w:t>задевают»,</w:t>
      </w:r>
      <w:r>
        <w:rPr>
          <w:rFonts w:ascii="Times New Roman" w:hAnsi="Times New Roman"/>
          <w:i w:val="false"/>
          <w:iCs w:val="false"/>
          <w:spacing w:val="-6"/>
          <w:sz w:val="28"/>
          <w:szCs w:val="28"/>
        </w:rPr>
        <w:t xml:space="preserve"> </w:t>
      </w:r>
      <w:r>
        <w:rPr>
          <w:rFonts w:ascii="Times New Roman" w:hAnsi="Times New Roman"/>
          <w:i w:val="false"/>
          <w:iCs w:val="false"/>
          <w:sz w:val="28"/>
          <w:szCs w:val="28"/>
        </w:rPr>
        <w:t>«давно</w:t>
      </w:r>
      <w:r>
        <w:rPr>
          <w:rFonts w:ascii="Times New Roman" w:hAnsi="Times New Roman"/>
          <w:i w:val="false"/>
          <w:iCs w:val="false"/>
          <w:spacing w:val="-3"/>
          <w:sz w:val="28"/>
          <w:szCs w:val="28"/>
        </w:rPr>
        <w:t xml:space="preserve"> </w:t>
      </w:r>
      <w:r>
        <w:rPr>
          <w:rFonts w:ascii="Times New Roman" w:hAnsi="Times New Roman"/>
          <w:i w:val="false"/>
          <w:iCs w:val="false"/>
          <w:sz w:val="28"/>
          <w:szCs w:val="28"/>
        </w:rPr>
        <w:t>доводят»</w:t>
      </w:r>
      <w:r>
        <w:rPr>
          <w:rFonts w:ascii="Times New Roman" w:hAnsi="Times New Roman"/>
          <w:i w:val="false"/>
          <w:iCs w:val="false"/>
          <w:spacing w:val="-18"/>
          <w:sz w:val="28"/>
          <w:szCs w:val="28"/>
        </w:rPr>
        <w:t xml:space="preserve"> </w:t>
      </w:r>
      <w:r>
        <w:rPr>
          <w:rFonts w:ascii="Times New Roman" w:hAnsi="Times New Roman"/>
          <w:i w:val="false"/>
          <w:iCs w:val="false"/>
          <w:sz w:val="28"/>
          <w:szCs w:val="28"/>
        </w:rPr>
        <w:t xml:space="preserve">и </w:t>
      </w:r>
      <w:r>
        <w:rPr>
          <w:rFonts w:ascii="Times New Roman" w:hAnsi="Times New Roman"/>
          <w:i w:val="false"/>
          <w:iCs w:val="false"/>
          <w:spacing w:val="-4"/>
          <w:sz w:val="28"/>
          <w:szCs w:val="28"/>
        </w:rPr>
        <w:t>т.п.</w:t>
      </w:r>
    </w:p>
    <w:p>
      <w:pPr>
        <w:pStyle w:val="Normal"/>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b/>
          <w:bCs/>
          <w:sz w:val="28"/>
          <w:szCs w:val="28"/>
          <w:u w:val="single"/>
        </w:rPr>
        <w:t>Второй шаг.</w:t>
      </w:r>
      <w:r>
        <w:rPr>
          <w:rFonts w:ascii="Times New Roman" w:hAnsi="Times New Roman"/>
          <w:b/>
          <w:bCs/>
          <w:sz w:val="28"/>
          <w:szCs w:val="28"/>
        </w:rPr>
        <w:t xml:space="preserve"> </w:t>
      </w:r>
      <w:r>
        <w:rPr>
          <w:rFonts w:ascii="Times New Roman" w:hAnsi="Times New Roman"/>
          <w:b/>
          <w:sz w:val="28"/>
          <w:szCs w:val="28"/>
        </w:rPr>
        <w:t>Анализ ситуации</w:t>
      </w:r>
      <w:r>
        <w:rPr>
          <w:rFonts w:ascii="Times New Roman" w:hAnsi="Times New Roman"/>
          <w:b/>
          <w:spacing w:val="-3"/>
          <w:sz w:val="28"/>
          <w:szCs w:val="28"/>
        </w:rPr>
        <w:t xml:space="preserve"> </w:t>
      </w:r>
      <w:r>
        <w:rPr>
          <w:rFonts w:ascii="Times New Roman" w:hAnsi="Times New Roman"/>
          <w:sz w:val="28"/>
          <w:szCs w:val="28"/>
        </w:rPr>
        <w:t>(педагог-психолог, социальный педагог и представители администрации, куратор службы медиации и примирения) по оценке вероятности ситуации буллинга или</w:t>
      </w:r>
      <w:r>
        <w:rPr>
          <w:rFonts w:ascii="Times New Roman" w:hAnsi="Times New Roman"/>
          <w:spacing w:val="-2"/>
          <w:sz w:val="28"/>
          <w:szCs w:val="28"/>
        </w:rPr>
        <w:t xml:space="preserve"> </w:t>
      </w:r>
      <w:r>
        <w:rPr>
          <w:rFonts w:ascii="Times New Roman" w:hAnsi="Times New Roman"/>
          <w:sz w:val="28"/>
          <w:szCs w:val="28"/>
        </w:rPr>
        <w:t>риска возникновения ситуации буллинга при помощи анкеты «Анализ ситуации».</w:t>
      </w:r>
    </w:p>
    <w:p>
      <w:pPr>
        <w:pStyle w:val="Normal"/>
        <w:suppressAutoHyphens w:val="false"/>
        <w:bidi w:val="0"/>
        <w:spacing w:lineRule="auto" w:line="240" w:before="0" w:after="0"/>
        <w:ind w:hanging="0" w:left="0" w:right="0"/>
        <w:jc w:val="center"/>
        <w:rPr>
          <w:rFonts w:ascii="Times New Roman" w:hAnsi="Times New Roman"/>
          <w:sz w:val="28"/>
          <w:szCs w:val="28"/>
        </w:rPr>
      </w:pPr>
      <w:r>
        <w:rPr>
          <w:rFonts w:ascii="Times New Roman" w:hAnsi="Times New Roman"/>
          <w:sz w:val="28"/>
          <w:szCs w:val="28"/>
        </w:rPr>
      </w:r>
      <w:r>
        <w:br w:type="page"/>
      </w:r>
    </w:p>
    <w:p>
      <w:pPr>
        <w:pStyle w:val="Normal"/>
        <w:suppressAutoHyphens w:val="false"/>
        <w:bidi w:val="0"/>
        <w:spacing w:lineRule="auto" w:line="240" w:before="0" w:after="0"/>
        <w:ind w:hanging="0" w:left="0" w:right="0"/>
        <w:jc w:val="center"/>
        <w:rPr>
          <w:rFonts w:ascii="Times New Roman" w:hAnsi="Times New Roman"/>
          <w:sz w:val="28"/>
          <w:szCs w:val="28"/>
        </w:rPr>
      </w:pPr>
      <w:r>
        <w:rPr>
          <w:rFonts w:ascii="Times New Roman" w:hAnsi="Times New Roman"/>
          <w:b/>
          <w:bCs/>
          <w:sz w:val="28"/>
          <w:szCs w:val="28"/>
        </w:rPr>
        <w:t>Анкета</w:t>
      </w:r>
      <w:r>
        <w:rPr>
          <w:rFonts w:ascii="Times New Roman" w:hAnsi="Times New Roman"/>
          <w:b/>
          <w:bCs/>
          <w:spacing w:val="25"/>
          <w:sz w:val="28"/>
          <w:szCs w:val="28"/>
        </w:rPr>
        <w:t xml:space="preserve"> </w:t>
      </w:r>
      <w:r>
        <w:rPr>
          <w:rFonts w:ascii="Times New Roman" w:hAnsi="Times New Roman"/>
          <w:b/>
          <w:bCs/>
          <w:sz w:val="28"/>
          <w:szCs w:val="28"/>
        </w:rPr>
        <w:t>«Анализ</w:t>
      </w:r>
      <w:r>
        <w:rPr>
          <w:rFonts w:ascii="Times New Roman" w:hAnsi="Times New Roman"/>
          <w:b/>
          <w:bCs/>
          <w:spacing w:val="25"/>
          <w:sz w:val="28"/>
          <w:szCs w:val="28"/>
        </w:rPr>
        <w:t xml:space="preserve"> </w:t>
      </w:r>
      <w:r>
        <w:rPr>
          <w:rFonts w:ascii="Times New Roman" w:hAnsi="Times New Roman"/>
          <w:b/>
          <w:bCs/>
          <w:spacing w:val="-2"/>
          <w:sz w:val="28"/>
          <w:szCs w:val="28"/>
        </w:rPr>
        <w:t>ситуации»</w:t>
      </w:r>
    </w:p>
    <w:p>
      <w:pPr>
        <w:pStyle w:val="Normal"/>
        <w:suppressAutoHyphens w:val="false"/>
        <w:bidi w:val="0"/>
        <w:spacing w:lineRule="auto" w:line="240" w:before="0" w:after="0"/>
        <w:ind w:hanging="0" w:left="0" w:right="0"/>
        <w:jc w:val="center"/>
        <w:rPr>
          <w:rFonts w:ascii="Times New Roman" w:hAnsi="Times New Roman"/>
          <w:sz w:val="28"/>
          <w:szCs w:val="28"/>
        </w:rPr>
      </w:pPr>
      <w:r>
        <w:rPr>
          <w:rFonts w:ascii="Times New Roman" w:hAnsi="Times New Roman"/>
          <w:sz w:val="28"/>
          <w:szCs w:val="28"/>
        </w:rPr>
      </w:r>
    </w:p>
    <w:tbl>
      <w:tblPr>
        <w:tblW w:w="5000" w:type="pct"/>
        <w:jc w:val="left"/>
        <w:tblInd w:w="28" w:type="dxa"/>
        <w:tblLayout w:type="fixed"/>
        <w:tblCellMar>
          <w:top w:w="28" w:type="dxa"/>
          <w:left w:w="28" w:type="dxa"/>
          <w:bottom w:w="28" w:type="dxa"/>
          <w:right w:w="28" w:type="dxa"/>
        </w:tblCellMar>
      </w:tblPr>
      <w:tblGrid>
        <w:gridCol w:w="670"/>
        <w:gridCol w:w="5747"/>
        <w:gridCol w:w="3221"/>
      </w:tblGrid>
      <w:tr>
        <w:trPr/>
        <w:tc>
          <w:tcPr>
            <w:tcW w:w="670" w:type="dxa"/>
            <w:tcBorders>
              <w:top w:val="single" w:sz="2" w:space="0" w:color="000000"/>
              <w:left w:val="single" w:sz="2" w:space="0" w:color="000000"/>
              <w:bottom w:val="single" w:sz="2" w:space="0" w:color="000000"/>
            </w:tcBorders>
          </w:tcPr>
          <w:p>
            <w:pPr>
              <w:pStyle w:val="Style15"/>
              <w:jc w:val="center"/>
              <w:rPr/>
            </w:pPr>
            <w:r>
              <w:rPr>
                <w:b w:val="false"/>
                <w:bCs w:val="false"/>
                <w:i w:val="false"/>
                <w:iCs w:val="false"/>
                <w:color w:val="000000"/>
              </w:rPr>
              <w:t>№</w:t>
            </w:r>
          </w:p>
        </w:tc>
        <w:tc>
          <w:tcPr>
            <w:tcW w:w="5747" w:type="dxa"/>
            <w:tcBorders>
              <w:top w:val="single" w:sz="2" w:space="0" w:color="000000"/>
              <w:left w:val="single" w:sz="2" w:space="0" w:color="000000"/>
              <w:bottom w:val="single" w:sz="2" w:space="0" w:color="000000"/>
            </w:tcBorders>
          </w:tcPr>
          <w:p>
            <w:pPr>
              <w:pStyle w:val="TableParagraph"/>
              <w:tabs>
                <w:tab w:val="clear" w:pos="709"/>
                <w:tab w:val="left" w:pos="825" w:leader="none"/>
              </w:tabs>
              <w:suppressAutoHyphens w:val="false"/>
              <w:bidi w:val="0"/>
              <w:spacing w:lineRule="auto" w:line="240" w:before="0" w:after="0"/>
              <w:ind w:left="0" w:right="0"/>
              <w:jc w:val="center"/>
              <w:rPr/>
            </w:pPr>
            <w:r>
              <w:rPr>
                <w:b w:val="false"/>
                <w:bCs w:val="false"/>
                <w:i w:val="false"/>
                <w:iCs w:val="false"/>
                <w:color w:val="000000"/>
                <w:sz w:val="28"/>
                <w:szCs w:val="28"/>
              </w:rPr>
              <w:t>Критерии</w:t>
            </w:r>
            <w:r>
              <w:rPr>
                <w:b w:val="false"/>
                <w:bCs w:val="false"/>
                <w:i w:val="false"/>
                <w:iCs w:val="false"/>
                <w:color w:val="000000"/>
                <w:spacing w:val="-6"/>
                <w:sz w:val="28"/>
                <w:szCs w:val="28"/>
              </w:rPr>
              <w:t xml:space="preserve"> </w:t>
            </w:r>
            <w:r>
              <w:rPr>
                <w:b w:val="false"/>
                <w:bCs w:val="false"/>
                <w:i w:val="false"/>
                <w:iCs w:val="false"/>
                <w:color w:val="000000"/>
                <w:spacing w:val="-2"/>
                <w:sz w:val="28"/>
                <w:szCs w:val="28"/>
              </w:rPr>
              <w:t>проблемы</w:t>
            </w:r>
          </w:p>
          <w:p>
            <w:pPr>
              <w:pStyle w:val="TableParagraph"/>
              <w:tabs>
                <w:tab w:val="clear" w:pos="709"/>
                <w:tab w:val="left" w:pos="825" w:leader="none"/>
              </w:tabs>
              <w:suppressAutoHyphens w:val="false"/>
              <w:bidi w:val="0"/>
              <w:spacing w:lineRule="auto" w:line="240" w:before="0" w:after="0"/>
              <w:ind w:left="0" w:right="0"/>
              <w:jc w:val="center"/>
              <w:rPr/>
            </w:pPr>
            <w:r>
              <w:rPr>
                <w:b w:val="false"/>
                <w:bCs w:val="false"/>
                <w:i w:val="false"/>
                <w:iCs w:val="false"/>
                <w:color w:val="000000"/>
                <w:sz w:val="28"/>
                <w:szCs w:val="28"/>
              </w:rPr>
              <w:t>(оценивается</w:t>
            </w:r>
            <w:r>
              <w:rPr>
                <w:b w:val="false"/>
                <w:bCs w:val="false"/>
                <w:i w:val="false"/>
                <w:iCs w:val="false"/>
                <w:color w:val="000000"/>
                <w:spacing w:val="-15"/>
                <w:sz w:val="28"/>
                <w:szCs w:val="28"/>
              </w:rPr>
              <w:t xml:space="preserve"> </w:t>
            </w:r>
            <w:r>
              <w:rPr>
                <w:b w:val="false"/>
                <w:bCs w:val="false"/>
                <w:i w:val="false"/>
                <w:iCs w:val="false"/>
                <w:color w:val="000000"/>
                <w:sz w:val="28"/>
                <w:szCs w:val="28"/>
              </w:rPr>
              <w:t>коллегиально:</w:t>
            </w:r>
            <w:r>
              <w:rPr>
                <w:b w:val="false"/>
                <w:bCs w:val="false"/>
                <w:i w:val="false"/>
                <w:iCs w:val="false"/>
                <w:color w:val="000000"/>
                <w:spacing w:val="-5"/>
                <w:sz w:val="28"/>
                <w:szCs w:val="28"/>
              </w:rPr>
              <w:t xml:space="preserve"> </w:t>
            </w:r>
            <w:r>
              <w:rPr>
                <w:b w:val="false"/>
                <w:bCs w:val="false"/>
                <w:i w:val="false"/>
                <w:iCs w:val="false"/>
                <w:color w:val="000000"/>
                <w:spacing w:val="-2"/>
                <w:sz w:val="28"/>
                <w:szCs w:val="28"/>
              </w:rPr>
              <w:t xml:space="preserve">администрацией, </w:t>
            </w:r>
            <w:r>
              <w:rPr>
                <w:b w:val="false"/>
                <w:bCs w:val="false"/>
                <w:i w:val="false"/>
                <w:iCs w:val="false"/>
                <w:color w:val="000000"/>
                <w:sz w:val="28"/>
                <w:szCs w:val="28"/>
              </w:rPr>
              <w:t>куратором</w:t>
            </w:r>
            <w:r>
              <w:rPr>
                <w:b w:val="false"/>
                <w:bCs w:val="false"/>
                <w:i w:val="false"/>
                <w:iCs w:val="false"/>
                <w:color w:val="000000"/>
                <w:spacing w:val="-10"/>
                <w:sz w:val="28"/>
                <w:szCs w:val="28"/>
              </w:rPr>
              <w:t xml:space="preserve"> </w:t>
            </w:r>
            <w:r>
              <w:rPr>
                <w:b w:val="false"/>
                <w:bCs w:val="false"/>
                <w:i w:val="false"/>
                <w:iCs w:val="false"/>
                <w:color w:val="000000"/>
                <w:sz w:val="28"/>
                <w:szCs w:val="28"/>
              </w:rPr>
              <w:t>школьной</w:t>
            </w:r>
            <w:r>
              <w:rPr>
                <w:b w:val="false"/>
                <w:bCs w:val="false"/>
                <w:i w:val="false"/>
                <w:iCs w:val="false"/>
                <w:color w:val="000000"/>
                <w:spacing w:val="-8"/>
                <w:sz w:val="28"/>
                <w:szCs w:val="28"/>
              </w:rPr>
              <w:t xml:space="preserve"> </w:t>
            </w:r>
            <w:r>
              <w:rPr>
                <w:b w:val="false"/>
                <w:bCs w:val="false"/>
                <w:i w:val="false"/>
                <w:iCs w:val="false"/>
                <w:color w:val="000000"/>
                <w:sz w:val="28"/>
                <w:szCs w:val="28"/>
              </w:rPr>
              <w:t>службы примирения,</w:t>
            </w:r>
            <w:r>
              <w:rPr>
                <w:b w:val="false"/>
                <w:bCs w:val="false"/>
                <w:i w:val="false"/>
                <w:iCs w:val="false"/>
                <w:color w:val="000000"/>
                <w:spacing w:val="-9"/>
                <w:sz w:val="28"/>
                <w:szCs w:val="28"/>
              </w:rPr>
              <w:t xml:space="preserve"> </w:t>
            </w:r>
            <w:r>
              <w:rPr>
                <w:b w:val="false"/>
                <w:bCs w:val="false"/>
                <w:i w:val="false"/>
                <w:iCs w:val="false"/>
                <w:color w:val="000000"/>
                <w:sz w:val="28"/>
                <w:szCs w:val="28"/>
              </w:rPr>
              <w:t xml:space="preserve">педагогом-психологом, социальным педагогом и классным </w:t>
            </w:r>
            <w:r>
              <w:rPr>
                <w:b w:val="false"/>
                <w:bCs w:val="false"/>
                <w:i w:val="false"/>
                <w:iCs w:val="false"/>
                <w:color w:val="000000"/>
                <w:spacing w:val="-2"/>
                <w:sz w:val="28"/>
                <w:szCs w:val="28"/>
              </w:rPr>
              <w:t>руководителем)</w:t>
            </w:r>
          </w:p>
        </w:tc>
        <w:tc>
          <w:tcPr>
            <w:tcW w:w="3221" w:type="dxa"/>
            <w:tcBorders>
              <w:top w:val="single" w:sz="2" w:space="0" w:color="000000"/>
              <w:left w:val="single" w:sz="2" w:space="0" w:color="000000"/>
              <w:bottom w:val="single" w:sz="2" w:space="0" w:color="000000"/>
              <w:right w:val="single" w:sz="2" w:space="0" w:color="000000"/>
            </w:tcBorders>
          </w:tcPr>
          <w:p>
            <w:pPr>
              <w:pStyle w:val="TableParagraph"/>
              <w:suppressAutoHyphens w:val="false"/>
              <w:bidi w:val="0"/>
              <w:spacing w:lineRule="auto" w:line="240" w:before="0" w:after="0"/>
              <w:ind w:left="0" w:right="0"/>
              <w:jc w:val="center"/>
              <w:rPr/>
            </w:pPr>
            <w:r>
              <w:rPr>
                <w:b w:val="false"/>
                <w:bCs w:val="false"/>
                <w:i w:val="false"/>
                <w:iCs w:val="false"/>
                <w:color w:val="000000"/>
                <w:sz w:val="28"/>
                <w:szCs w:val="28"/>
              </w:rPr>
              <w:t>Нужное</w:t>
            </w:r>
            <w:r>
              <w:rPr>
                <w:b w:val="false"/>
                <w:bCs w:val="false"/>
                <w:i w:val="false"/>
                <w:iCs w:val="false"/>
                <w:color w:val="000000"/>
                <w:spacing w:val="-9"/>
                <w:sz w:val="28"/>
                <w:szCs w:val="28"/>
              </w:rPr>
              <w:t xml:space="preserve"> </w:t>
            </w:r>
            <w:r>
              <w:rPr>
                <w:b w:val="false"/>
                <w:bCs w:val="false"/>
                <w:i w:val="false"/>
                <w:iCs w:val="false"/>
                <w:color w:val="000000"/>
                <w:spacing w:val="-2"/>
                <w:sz w:val="28"/>
                <w:szCs w:val="28"/>
              </w:rPr>
              <w:t>подчеркнуть</w:t>
            </w:r>
          </w:p>
        </w:tc>
      </w:tr>
      <w:tr>
        <w:trPr/>
        <w:tc>
          <w:tcPr>
            <w:tcW w:w="670" w:type="dxa"/>
            <w:tcBorders>
              <w:left w:val="single" w:sz="2" w:space="0" w:color="000000"/>
              <w:bottom w:val="single" w:sz="2" w:space="0" w:color="000000"/>
            </w:tcBorders>
          </w:tcPr>
          <w:p>
            <w:pPr>
              <w:pStyle w:val="TableParagraph"/>
              <w:suppressAutoHyphens w:val="false"/>
              <w:bidi w:val="0"/>
              <w:spacing w:lineRule="auto" w:line="240" w:before="0" w:after="0"/>
              <w:ind w:left="0" w:right="0"/>
              <w:jc w:val="both"/>
              <w:rPr/>
            </w:pPr>
            <w:r>
              <w:rPr>
                <w:b w:val="false"/>
                <w:bCs w:val="false"/>
                <w:i w:val="false"/>
                <w:iCs w:val="false"/>
                <w:color w:val="000000"/>
                <w:spacing w:val="-5"/>
                <w:sz w:val="28"/>
                <w:szCs w:val="28"/>
              </w:rPr>
              <w:t>1.</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pPr>
            <w:r>
              <w:rPr>
                <w:b w:val="false"/>
                <w:bCs w:val="false"/>
                <w:i w:val="false"/>
                <w:iCs w:val="false"/>
                <w:color w:val="000000"/>
                <w:sz w:val="28"/>
                <w:szCs w:val="28"/>
              </w:rPr>
              <w:t>Наблюдаются систематические негативные действия унижающего характера, осуществляемые целенаправленно в адрес ребенка, который не может при этом сам себя защитить</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pPr>
            <w:r>
              <w:rPr>
                <w:b w:val="false"/>
                <w:bCs w:val="false"/>
                <w:i w:val="false"/>
                <w:iCs w:val="false"/>
                <w:color w:val="000000"/>
                <w:spacing w:val="-2"/>
                <w:sz w:val="28"/>
                <w:szCs w:val="28"/>
              </w:rPr>
              <w:t>Да/нет</w:t>
            </w:r>
          </w:p>
          <w:p>
            <w:pPr>
              <w:pStyle w:val="TableParagraph"/>
              <w:widowControl/>
              <w:suppressAutoHyphens w:val="false"/>
              <w:overflowPunct w:val="true"/>
              <w:bidi w:val="0"/>
              <w:spacing w:lineRule="auto" w:line="240" w:before="0" w:after="0"/>
              <w:ind w:hanging="0" w:left="113" w:right="57"/>
              <w:jc w:val="both"/>
              <w:rPr/>
            </w:pPr>
            <w:r>
              <w:rPr>
                <w:b w:val="false"/>
                <w:bCs w:val="false"/>
                <w:i w:val="false"/>
                <w:iCs w:val="false"/>
                <w:color w:val="000000"/>
                <w:sz w:val="28"/>
                <w:szCs w:val="28"/>
              </w:rPr>
              <w:t>(«Да»</w:t>
            </w:r>
            <w:r>
              <w:rPr>
                <w:b w:val="false"/>
                <w:bCs w:val="false"/>
                <w:i w:val="false"/>
                <w:iCs w:val="false"/>
                <w:color w:val="000000"/>
                <w:spacing w:val="-8"/>
                <w:sz w:val="28"/>
                <w:szCs w:val="28"/>
              </w:rPr>
              <w:t xml:space="preserve"> </w:t>
            </w:r>
            <w:r>
              <w:rPr>
                <w:b w:val="false"/>
                <w:bCs w:val="false"/>
                <w:i w:val="false"/>
                <w:iCs w:val="false"/>
                <w:color w:val="000000"/>
                <w:spacing w:val="-10"/>
                <w:sz w:val="28"/>
                <w:szCs w:val="28"/>
              </w:rPr>
              <w:t>–</w:t>
            </w:r>
            <w:r>
              <w:rPr>
                <w:b w:val="false"/>
                <w:bCs w:val="false"/>
                <w:i w:val="false"/>
                <w:iCs w:val="false"/>
                <w:color w:val="000000"/>
                <w:sz w:val="28"/>
                <w:szCs w:val="28"/>
              </w:rPr>
              <w:t>высокая</w:t>
            </w:r>
            <w:r>
              <w:rPr>
                <w:b w:val="false"/>
                <w:bCs w:val="false"/>
                <w:i w:val="false"/>
                <w:iCs w:val="false"/>
                <w:color w:val="000000"/>
                <w:spacing w:val="-14"/>
                <w:sz w:val="28"/>
                <w:szCs w:val="28"/>
              </w:rPr>
              <w:t xml:space="preserve"> </w:t>
            </w:r>
            <w:r>
              <w:rPr>
                <w:b w:val="false"/>
                <w:bCs w:val="false"/>
                <w:i w:val="false"/>
                <w:iCs w:val="false"/>
                <w:color w:val="000000"/>
                <w:sz w:val="28"/>
                <w:szCs w:val="28"/>
              </w:rPr>
              <w:t>вероятность наличия травли)</w:t>
            </w:r>
          </w:p>
        </w:tc>
      </w:tr>
      <w:tr>
        <w:trPr/>
        <w:tc>
          <w:tcPr>
            <w:tcW w:w="9638" w:type="dxa"/>
            <w:gridSpan w:val="3"/>
            <w:tcBorders>
              <w:left w:val="single" w:sz="2" w:space="0" w:color="000000"/>
              <w:bottom w:val="single" w:sz="2" w:space="0" w:color="000000"/>
              <w:right w:val="single" w:sz="2" w:space="0" w:color="000000"/>
            </w:tcBorders>
          </w:tcPr>
          <w:p>
            <w:pPr>
              <w:pStyle w:val="TableParagraph"/>
              <w:suppressAutoHyphens w:val="false"/>
              <w:bidi w:val="0"/>
              <w:spacing w:lineRule="auto" w:line="240" w:before="0" w:after="0"/>
              <w:ind w:left="0" w:right="0"/>
              <w:jc w:val="both"/>
              <w:rPr/>
            </w:pPr>
            <w:r>
              <w:rPr>
                <w:b w:val="false"/>
                <w:bCs w:val="false"/>
                <w:i w:val="false"/>
                <w:iCs w:val="false"/>
                <w:color w:val="000000"/>
                <w:sz w:val="28"/>
                <w:szCs w:val="28"/>
                <w:shd w:fill="auto" w:val="clear"/>
              </w:rPr>
              <w:t>2.</w:t>
            </w:r>
            <w:r>
              <w:rPr>
                <w:b w:val="false"/>
                <w:bCs w:val="false"/>
                <w:i w:val="false"/>
                <w:iCs w:val="false"/>
                <w:color w:val="000000"/>
                <w:spacing w:val="38"/>
                <w:sz w:val="28"/>
                <w:szCs w:val="28"/>
                <w:shd w:fill="auto" w:val="clear"/>
              </w:rPr>
              <w:t xml:space="preserve">  </w:t>
            </w:r>
            <w:r>
              <w:rPr>
                <w:b w:val="false"/>
                <w:bCs w:val="false"/>
                <w:i w:val="false"/>
                <w:iCs w:val="false"/>
                <w:color w:val="000000"/>
                <w:sz w:val="28"/>
                <w:szCs w:val="28"/>
                <w:shd w:fill="auto" w:val="clear"/>
              </w:rPr>
              <w:t>Анализ контекста:</w:t>
            </w:r>
            <w:r>
              <w:rPr>
                <w:b w:val="false"/>
                <w:bCs w:val="false"/>
                <w:i w:val="false"/>
                <w:iCs w:val="false"/>
                <w:color w:val="000000"/>
                <w:spacing w:val="20"/>
                <w:sz w:val="28"/>
                <w:szCs w:val="28"/>
                <w:shd w:fill="auto" w:val="clear"/>
              </w:rPr>
              <w:t xml:space="preserve"> </w:t>
            </w:r>
            <w:r>
              <w:rPr>
                <w:b w:val="false"/>
                <w:bCs w:val="false"/>
                <w:i w:val="false"/>
                <w:iCs w:val="false"/>
                <w:color w:val="000000"/>
                <w:sz w:val="28"/>
                <w:szCs w:val="28"/>
                <w:shd w:fill="auto" w:val="clear"/>
              </w:rPr>
              <w:t>возможные</w:t>
            </w:r>
            <w:r>
              <w:rPr>
                <w:b w:val="false"/>
                <w:bCs w:val="false"/>
                <w:i w:val="false"/>
                <w:iCs w:val="false"/>
                <w:color w:val="000000"/>
                <w:spacing w:val="4"/>
                <w:sz w:val="28"/>
                <w:szCs w:val="28"/>
                <w:shd w:fill="auto" w:val="clear"/>
              </w:rPr>
              <w:t xml:space="preserve"> </w:t>
            </w:r>
            <w:r>
              <w:rPr>
                <w:b w:val="false"/>
                <w:bCs w:val="false"/>
                <w:i w:val="false"/>
                <w:iCs w:val="false"/>
                <w:color w:val="000000"/>
                <w:sz w:val="28"/>
                <w:szCs w:val="28"/>
                <w:shd w:fill="auto" w:val="clear"/>
              </w:rPr>
              <w:t>причины</w:t>
            </w:r>
            <w:r>
              <w:rPr>
                <w:b w:val="false"/>
                <w:bCs w:val="false"/>
                <w:i w:val="false"/>
                <w:iCs w:val="false"/>
                <w:color w:val="000000"/>
                <w:spacing w:val="9"/>
                <w:sz w:val="28"/>
                <w:szCs w:val="28"/>
                <w:shd w:fill="auto" w:val="clear"/>
              </w:rPr>
              <w:t xml:space="preserve"> </w:t>
            </w:r>
            <w:r>
              <w:rPr>
                <w:b w:val="false"/>
                <w:bCs w:val="false"/>
                <w:i w:val="false"/>
                <w:iCs w:val="false"/>
                <w:color w:val="000000"/>
                <w:sz w:val="28"/>
                <w:szCs w:val="28"/>
                <w:shd w:fill="auto" w:val="clear"/>
              </w:rPr>
              <w:t xml:space="preserve">возникновения </w:t>
            </w:r>
            <w:r>
              <w:rPr>
                <w:b w:val="false"/>
                <w:bCs w:val="false"/>
                <w:i w:val="false"/>
                <w:iCs w:val="false"/>
                <w:color w:val="000000"/>
                <w:spacing w:val="-2"/>
                <w:sz w:val="28"/>
                <w:szCs w:val="28"/>
                <w:shd w:fill="auto" w:val="clear"/>
              </w:rPr>
              <w:t>травли</w:t>
            </w:r>
          </w:p>
        </w:tc>
      </w:tr>
      <w:tr>
        <w:trPr/>
        <w:tc>
          <w:tcPr>
            <w:tcW w:w="6417" w:type="dxa"/>
            <w:gridSpan w:val="2"/>
            <w:tcBorders>
              <w:left w:val="single" w:sz="2" w:space="0" w:color="000000"/>
              <w:bottom w:val="single" w:sz="2" w:space="0" w:color="000000"/>
            </w:tcBorders>
          </w:tcPr>
          <w:p>
            <w:pPr>
              <w:pStyle w:val="Normal"/>
              <w:suppressAutoHyphens w:val="false"/>
              <w:bidi w:val="0"/>
              <w:spacing w:lineRule="auto" w:line="240" w:before="0" w:after="0"/>
              <w:ind w:left="0" w:right="0"/>
              <w:jc w:val="both"/>
              <w:rPr/>
            </w:pPr>
            <w:r>
              <w:rPr>
                <w:rFonts w:ascii="Times New Roman" w:hAnsi="Times New Roman"/>
                <w:b w:val="false"/>
                <w:bCs w:val="false"/>
                <w:i w:val="false"/>
                <w:iCs w:val="false"/>
                <w:color w:val="000000"/>
                <w:sz w:val="28"/>
                <w:szCs w:val="28"/>
                <w:shd w:fill="auto" w:val="clear"/>
              </w:rPr>
              <w:t>Класс (оценивается коллегиально: администрацией и классным руководителем)</w:t>
            </w:r>
          </w:p>
        </w:tc>
        <w:tc>
          <w:tcPr>
            <w:tcW w:w="3221" w:type="dxa"/>
            <w:tcBorders>
              <w:left w:val="single" w:sz="2" w:space="0" w:color="000000"/>
              <w:bottom w:val="single" w:sz="2" w:space="0" w:color="000000"/>
              <w:right w:val="single" w:sz="2" w:space="0" w:color="000000"/>
            </w:tcBorders>
          </w:tcPr>
          <w:p>
            <w:pPr>
              <w:pStyle w:val="Normal"/>
              <w:suppressAutoHyphens w:val="false"/>
              <w:bidi w:val="0"/>
              <w:spacing w:lineRule="auto" w:line="240" w:before="0" w:after="0"/>
              <w:ind w:left="0" w:right="0"/>
              <w:jc w:val="both"/>
              <w:rPr/>
            </w:pPr>
            <w:r>
              <w:rPr>
                <w:rFonts w:ascii="Times New Roman" w:hAnsi="Times New Roman"/>
                <w:b w:val="false"/>
                <w:bCs w:val="false"/>
                <w:i w:val="false"/>
                <w:iCs w:val="false"/>
                <w:color w:val="000000"/>
                <w:sz w:val="28"/>
                <w:szCs w:val="28"/>
                <w:shd w:fill="auto" w:val="clear"/>
              </w:rPr>
              <w:t>Нужное подчеркнуть или ответить на вопросы</w:t>
            </w:r>
          </w:p>
        </w:tc>
      </w:tr>
      <w:tr>
        <w:trPr/>
        <w:tc>
          <w:tcPr>
            <w:tcW w:w="670" w:type="dxa"/>
            <w:tcBorders>
              <w:left w:val="single" w:sz="2" w:space="0" w:color="000000"/>
              <w:bottom w:val="single" w:sz="2" w:space="0" w:color="000000"/>
            </w:tcBorders>
          </w:tcPr>
          <w:p>
            <w:pPr>
              <w:pStyle w:val="Normal"/>
              <w:suppressAutoHyphens w:val="false"/>
              <w:bidi w:val="0"/>
              <w:spacing w:lineRule="auto" w:line="240" w:before="0" w:after="0"/>
              <w:ind w:left="0" w:right="0"/>
              <w:jc w:val="both"/>
              <w:rPr/>
            </w:pPr>
            <w:r>
              <w:rPr>
                <w:rFonts w:ascii="Times New Roman" w:hAnsi="Times New Roman"/>
                <w:b w:val="false"/>
                <w:bCs w:val="false"/>
                <w:i w:val="false"/>
                <w:iCs w:val="false"/>
                <w:color w:val="000000"/>
                <w:sz w:val="28"/>
                <w:szCs w:val="28"/>
              </w:rPr>
              <w:t>1.</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Есть ли в классе общие социальные нормы и правила, заданные для учащихся классным руководителем или выработанные и принятые самим классом, и знают ли об этом все дети и их родители (что приемлемо в классе, а что категорически нет). Что из списка норм и правил класса совпадает с общепринятыми нормами и правилами школы?</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да, то какие и кем они предложены/</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выработаны?</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 наличия или угрозы возникновения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травли)</w:t>
            </w:r>
          </w:p>
        </w:tc>
      </w:tr>
      <w:tr>
        <w:trPr/>
        <w:tc>
          <w:tcPr>
            <w:tcW w:w="670" w:type="dxa"/>
            <w:tcBorders>
              <w:left w:val="single" w:sz="2" w:space="0" w:color="000000"/>
              <w:bottom w:val="single" w:sz="2" w:space="0" w:color="000000"/>
            </w:tcBorders>
          </w:tcPr>
          <w:p>
            <w:pPr>
              <w:pStyle w:val="Normal"/>
              <w:suppressAutoHyphens w:val="false"/>
              <w:bidi w:val="0"/>
              <w:spacing w:lineRule="auto" w:line="240" w:before="0" w:after="0"/>
              <w:ind w:left="0" w:right="0"/>
              <w:jc w:val="both"/>
              <w:rPr/>
            </w:pPr>
            <w:r>
              <w:rPr>
                <w:rFonts w:ascii="Times New Roman" w:hAnsi="Times New Roman"/>
                <w:b w:val="false"/>
                <w:bCs w:val="false"/>
                <w:i w:val="false"/>
                <w:iCs w:val="false"/>
                <w:color w:val="000000"/>
                <w:sz w:val="28"/>
                <w:szCs w:val="28"/>
              </w:rPr>
              <w:t>2.</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Выстроена ли социальная структуры класса? (например,наличие старосты</w:t>
              <w:tab/>
              <w:t>в классе, наличие ответственных  за разные</w:t>
              <w:tab/>
              <w:t>направления внеурочной классной деятельности, принцип назначения ребят на ту или иную руководящую/ответственную роль в классе)</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Есть/нет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есть, то какая?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suppressAutoHyphens w:val="false"/>
              <w:bidi w:val="0"/>
              <w:spacing w:lineRule="auto" w:line="240" w:before="0" w:after="0"/>
              <w:ind w:left="0" w:right="0"/>
              <w:jc w:val="both"/>
              <w:rPr/>
            </w:pPr>
            <w:r>
              <w:rPr>
                <w:b w:val="false"/>
                <w:bCs w:val="false"/>
                <w:i w:val="false"/>
                <w:iCs w:val="false"/>
                <w:color w:val="000000"/>
                <w:spacing w:val="-5"/>
                <w:sz w:val="28"/>
                <w:szCs w:val="28"/>
              </w:rPr>
              <w:t>3.</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Есть ли традиции в классе?</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Есть/нет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есть, то какие? («Нет» –вероятность наличия или угрозы возникновения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4.</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Практикуются ли в классе урочные и внеклассные мероприятия, направленные на развитие просоциальных норм (это значит - на развитие навыков поведения, целью которых является помощь другим людям).</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Есть/нет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есть, то какие? («Нет» –вероятность наличия или угрозы возникновения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5.</w:t>
            </w:r>
          </w:p>
        </w:tc>
        <w:tc>
          <w:tcPr>
            <w:tcW w:w="5747" w:type="dxa"/>
            <w:tcBorders>
              <w:top w:val="single" w:sz="2" w:space="0" w:color="000000"/>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Контролирует ли классный руководитель соблюдение норм и правил в классе?</w:t>
            </w:r>
          </w:p>
        </w:tc>
        <w:tc>
          <w:tcPr>
            <w:tcW w:w="3221" w:type="dxa"/>
            <w:tcBorders>
              <w:top w:val="single" w:sz="2" w:space="0" w:color="000000"/>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 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6.</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Можно</w:t>
              <w:tab/>
              <w:t>ли</w:t>
              <w:tab/>
              <w:t>сказать,</w:t>
              <w:tab/>
              <w:t>что</w:t>
              <w:tab/>
              <w:t>классный</w:t>
              <w:tab/>
              <w:t>руководитель строгий, но справедливый?</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 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7.</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Удается ли классному руководителю уделить время каждому учащемуся класса?</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 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8.</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Всегда ли классный руководитель готов вмешиваться в конфликтные ситуации в своем классе и предпринять активные меры?</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 наличия или угрозы возникновения травли)</w:t>
            </w:r>
          </w:p>
        </w:tc>
      </w:tr>
      <w:tr>
        <w:trPr/>
        <w:tc>
          <w:tcPr>
            <w:tcW w:w="6417" w:type="dxa"/>
            <w:gridSpan w:val="2"/>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0"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3. Ситуации, усиливающие напряжение в классном коллективе и способные спровоцировать такой</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деструктивный тип взаимодействия, как школьная травля (оценивается коллегиально: администрацией, психологом, социальным педагогом и классным руководителем)</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113"/>
              <w:jc w:val="both"/>
              <w:rPr>
                <w:b w:val="false"/>
                <w:bCs w:val="false"/>
                <w:i w:val="false"/>
                <w:i w:val="false"/>
                <w:iCs w:val="false"/>
                <w:color w:val="000000"/>
                <w:kern w:val="2"/>
                <w:sz w:val="28"/>
                <w:szCs w:val="28"/>
              </w:rPr>
            </w:pPr>
            <w:r>
              <w:rPr>
                <w:b w:val="false"/>
                <w:bCs w:val="false"/>
                <w:i w:val="false"/>
                <w:iCs w:val="false"/>
                <w:color w:val="000000"/>
                <w:kern w:val="2"/>
                <w:sz w:val="28"/>
                <w:szCs w:val="28"/>
              </w:rPr>
              <w:t>Нужное подчеркнуть, ответить на вопросы</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1.</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Произошла смена классного руководства</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 –вероятность 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2.</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Произошла смена состава класса (сборный класс, приход нового ученика)</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да, то когда? («Да» –вероятность наличия или угрозы возникновения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3.</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Проведены мероприятия по адаптации учащихся к новым условиям (в связи со сменой состава класса или приход нового ученика)</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да, то какие?</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(«Нет» –вероятность 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4.</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Сменился состав учителей</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да, то когда и каких?</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 –вероятность наличия или угрозы возникновения травли)</w:t>
            </w:r>
          </w:p>
        </w:tc>
      </w:tr>
      <w:tr>
        <w:trPr/>
        <w:tc>
          <w:tcPr>
            <w:tcW w:w="670"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left="0" w:right="0"/>
              <w:jc w:val="both"/>
              <w:rPr>
                <w:b w:val="false"/>
                <w:bCs w:val="false"/>
                <w:i w:val="false"/>
                <w:i w:val="false"/>
                <w:iCs w:val="false"/>
                <w:color w:val="000000"/>
                <w:kern w:val="2"/>
                <w:sz w:val="28"/>
                <w:szCs w:val="28"/>
              </w:rPr>
            </w:pPr>
            <w:r>
              <w:rPr>
                <w:b w:val="false"/>
                <w:bCs w:val="false"/>
                <w:i w:val="false"/>
                <w:iCs w:val="false"/>
                <w:color w:val="000000"/>
                <w:kern w:val="2"/>
                <w:sz w:val="28"/>
                <w:szCs w:val="28"/>
              </w:rPr>
              <w:t>5.</w:t>
            </w:r>
          </w:p>
        </w:tc>
        <w:tc>
          <w:tcPr>
            <w:tcW w:w="5747" w:type="dxa"/>
            <w:tcBorders>
              <w:left w:val="single" w:sz="2" w:space="0" w:color="000000"/>
              <w:bottom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Произошла трагическая ситуация в классе и т.д.</w:t>
            </w:r>
          </w:p>
        </w:tc>
        <w:tc>
          <w:tcPr>
            <w:tcW w:w="3221" w:type="dxa"/>
            <w:tcBorders>
              <w:left w:val="single" w:sz="2" w:space="0" w:color="000000"/>
              <w:bottom w:val="single" w:sz="2" w:space="0" w:color="000000"/>
              <w:right w:val="single" w:sz="2" w:space="0" w:color="000000"/>
            </w:tcBorders>
          </w:tcPr>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Да/нет</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Если да, то какая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работа, в связи с этим проведена в классе? («Да» –вероятность наличия или угрозы возникновения</w:t>
            </w:r>
          </w:p>
          <w:p>
            <w:pPr>
              <w:pStyle w:val="TableParagraph"/>
              <w:widowControl/>
              <w:suppressAutoHyphens w:val="false"/>
              <w:overflowPunct w:val="true"/>
              <w:bidi w:val="0"/>
              <w:spacing w:lineRule="auto" w:line="240" w:before="0" w:after="0"/>
              <w:ind w:hanging="0" w:left="113" w:right="57"/>
              <w:jc w:val="both"/>
              <w:rPr>
                <w:b w:val="false"/>
                <w:bCs w:val="false"/>
                <w:i w:val="false"/>
                <w:i w:val="false"/>
                <w:iCs w:val="false"/>
                <w:color w:val="000000"/>
                <w:kern w:val="2"/>
                <w:sz w:val="28"/>
                <w:szCs w:val="28"/>
              </w:rPr>
            </w:pPr>
            <w:r>
              <w:rPr>
                <w:b w:val="false"/>
                <w:bCs w:val="false"/>
                <w:i w:val="false"/>
                <w:iCs w:val="false"/>
                <w:color w:val="000000"/>
                <w:kern w:val="2"/>
                <w:sz w:val="28"/>
                <w:szCs w:val="28"/>
              </w:rPr>
              <w:t>травли)</w:t>
            </w:r>
          </w:p>
        </w:tc>
      </w:tr>
    </w:tbl>
    <w:p>
      <w:pPr>
        <w:pStyle w:val="Normal"/>
        <w:suppressAutoHyphens w:val="false"/>
        <w:bidi w:val="0"/>
        <w:spacing w:lineRule="auto" w:line="240" w:before="0" w:after="0"/>
        <w:ind w:hanging="0" w:left="0" w:right="0"/>
        <w:jc w:val="center"/>
        <w:rPr>
          <w:rFonts w:ascii="Times New Roman" w:hAnsi="Times New Roman"/>
          <w:color w:val="ED4C05"/>
          <w:sz w:val="28"/>
          <w:szCs w:val="28"/>
        </w:rPr>
      </w:pPr>
      <w:r>
        <w:rPr>
          <w:rFonts w:ascii="Times New Roman" w:hAnsi="Times New Roman"/>
          <w:color w:val="ED4C05"/>
          <w:sz w:val="28"/>
          <w:szCs w:val="28"/>
        </w:rPr>
      </w:r>
    </w:p>
    <w:p>
      <w:pPr>
        <w:pStyle w:val="ListParagraph"/>
        <w:widowControl/>
        <w:numPr>
          <w:ilvl w:val="0"/>
          <w:numId w:val="0"/>
        </w:numPr>
        <w:tabs>
          <w:tab w:val="clear" w:pos="709"/>
          <w:tab w:val="left" w:pos="2756" w:leader="none"/>
        </w:tabs>
        <w:suppressAutoHyphens w:val="false"/>
        <w:overflowPunct w:val="true"/>
        <w:bidi w:val="0"/>
        <w:spacing w:lineRule="auto" w:line="240" w:before="0" w:after="0"/>
        <w:ind w:firstLine="737" w:left="0" w:right="0"/>
        <w:jc w:val="both"/>
        <w:rPr/>
      </w:pPr>
      <w:r>
        <w:rPr>
          <w:i w:val="false"/>
          <w:iCs w:val="false"/>
          <w:color w:val="000000"/>
          <w:spacing w:val="-2"/>
          <w:sz w:val="28"/>
          <w:szCs w:val="28"/>
        </w:rPr>
        <w:t>На основе анализа ситуации рекомендуется обеспечить эффективную обратную связь с обучающимися и родителями. Важно привлечение к эффективному взаимодействию специалистов школы, обладающих навыками конструктивного общения или кураторов службы примирения, которым необходимо  п</w:t>
      </w:r>
      <w:r>
        <w:rPr>
          <w:i w:val="false"/>
          <w:iCs w:val="false"/>
          <w:sz w:val="28"/>
          <w:szCs w:val="28"/>
        </w:rPr>
        <w:t>оговорить</w:t>
      </w:r>
      <w:r>
        <w:rPr>
          <w:i/>
          <w:sz w:val="28"/>
          <w:szCs w:val="28"/>
        </w:rPr>
        <w:t xml:space="preserve"> </w:t>
      </w:r>
      <w:r>
        <w:rPr>
          <w:sz w:val="28"/>
          <w:szCs w:val="28"/>
        </w:rPr>
        <w:t>с ребенком</w:t>
      </w:r>
      <w:r>
        <w:rPr>
          <w:spacing w:val="40"/>
          <w:sz w:val="28"/>
          <w:szCs w:val="28"/>
        </w:rPr>
        <w:t xml:space="preserve"> </w:t>
      </w:r>
      <w:r>
        <w:rPr>
          <w:sz w:val="28"/>
          <w:szCs w:val="28"/>
        </w:rPr>
        <w:t>и его</w:t>
      </w:r>
      <w:r>
        <w:rPr>
          <w:spacing w:val="40"/>
          <w:sz w:val="28"/>
          <w:szCs w:val="28"/>
        </w:rPr>
        <w:t xml:space="preserve"> </w:t>
      </w:r>
      <w:r>
        <w:rPr>
          <w:sz w:val="28"/>
          <w:szCs w:val="28"/>
        </w:rPr>
        <w:t>родителями,</w:t>
      </w:r>
      <w:r>
        <w:rPr>
          <w:spacing w:val="40"/>
          <w:sz w:val="28"/>
          <w:szCs w:val="28"/>
        </w:rPr>
        <w:t xml:space="preserve"> </w:t>
      </w:r>
      <w:r>
        <w:rPr>
          <w:sz w:val="28"/>
          <w:szCs w:val="28"/>
        </w:rPr>
        <w:t>а</w:t>
      </w:r>
      <w:r>
        <w:rPr>
          <w:spacing w:val="40"/>
          <w:sz w:val="28"/>
          <w:szCs w:val="28"/>
        </w:rPr>
        <w:t xml:space="preserve"> </w:t>
      </w:r>
      <w:r>
        <w:rPr>
          <w:sz w:val="28"/>
          <w:szCs w:val="28"/>
        </w:rPr>
        <w:t>также с классным</w:t>
      </w:r>
      <w:r>
        <w:rPr>
          <w:spacing w:val="40"/>
          <w:sz w:val="28"/>
          <w:szCs w:val="28"/>
        </w:rPr>
        <w:t xml:space="preserve"> </w:t>
      </w:r>
      <w:r>
        <w:rPr>
          <w:sz w:val="28"/>
          <w:szCs w:val="28"/>
        </w:rPr>
        <w:t xml:space="preserve">руководителем для актуализации выявленной проблемы. </w:t>
      </w:r>
    </w:p>
    <w:p>
      <w:pPr>
        <w:pStyle w:val="ListParagraph"/>
        <w:widowControl/>
        <w:numPr>
          <w:ilvl w:val="0"/>
          <w:numId w:val="0"/>
        </w:numPr>
        <w:tabs>
          <w:tab w:val="clear" w:pos="709"/>
          <w:tab w:val="left" w:pos="2756" w:leader="none"/>
        </w:tabs>
        <w:suppressAutoHyphens w:val="false"/>
        <w:overflowPunct w:val="true"/>
        <w:bidi w:val="0"/>
        <w:spacing w:lineRule="auto" w:line="240" w:before="0" w:after="0"/>
        <w:ind w:firstLine="737" w:left="0" w:right="0"/>
        <w:jc w:val="both"/>
        <w:rPr/>
      </w:pPr>
      <w:r>
        <w:rPr>
          <w:sz w:val="28"/>
          <w:szCs w:val="28"/>
        </w:rPr>
        <w:t xml:space="preserve">Представителям администрации (директору школы, заместителю директора по учебной и воспитательной работе, советнику директора школы по воспитанию и взаимодействию с общественными объединениями) рекомендуется инициировать проведение школьной службой примирения </w:t>
      </w:r>
      <w:r>
        <w:rPr>
          <w:i w:val="false"/>
          <w:iCs w:val="false"/>
          <w:color w:val="000000"/>
          <w:sz w:val="28"/>
          <w:szCs w:val="28"/>
        </w:rPr>
        <w:t>педагогического</w:t>
      </w:r>
      <w:r>
        <w:rPr>
          <w:i w:val="false"/>
          <w:iCs w:val="false"/>
          <w:color w:val="000000"/>
          <w:spacing w:val="-17"/>
          <w:sz w:val="28"/>
          <w:szCs w:val="28"/>
        </w:rPr>
        <w:t xml:space="preserve"> </w:t>
      </w:r>
      <w:r>
        <w:rPr>
          <w:i w:val="false"/>
          <w:iCs w:val="false"/>
          <w:color w:val="000000"/>
          <w:sz w:val="28"/>
          <w:szCs w:val="28"/>
        </w:rPr>
        <w:t>совета</w:t>
      </w:r>
      <w:r>
        <w:rPr>
          <w:i w:val="false"/>
          <w:iCs w:val="false"/>
          <w:color w:val="000000"/>
          <w:spacing w:val="-13"/>
          <w:sz w:val="28"/>
          <w:szCs w:val="28"/>
        </w:rPr>
        <w:t xml:space="preserve"> </w:t>
      </w:r>
      <w:r>
        <w:rPr>
          <w:i w:val="false"/>
          <w:iCs w:val="false"/>
          <w:color w:val="000000"/>
          <w:sz w:val="28"/>
          <w:szCs w:val="28"/>
        </w:rPr>
        <w:t>по ситуации</w:t>
      </w:r>
      <w:r>
        <w:rPr>
          <w:i w:val="false"/>
          <w:iCs w:val="false"/>
          <w:color w:val="000000"/>
          <w:spacing w:val="-5"/>
          <w:sz w:val="28"/>
          <w:szCs w:val="28"/>
        </w:rPr>
        <w:t xml:space="preserve"> </w:t>
      </w:r>
      <w:r>
        <w:rPr>
          <w:i w:val="false"/>
          <w:iCs w:val="false"/>
          <w:color w:val="000000"/>
          <w:sz w:val="28"/>
          <w:szCs w:val="28"/>
        </w:rPr>
        <w:t>в</w:t>
      </w:r>
      <w:r>
        <w:rPr>
          <w:i w:val="false"/>
          <w:iCs w:val="false"/>
          <w:color w:val="000000"/>
          <w:spacing w:val="-2"/>
          <w:sz w:val="28"/>
          <w:szCs w:val="28"/>
        </w:rPr>
        <w:t xml:space="preserve"> </w:t>
      </w:r>
      <w:r>
        <w:rPr>
          <w:i w:val="false"/>
          <w:iCs w:val="false"/>
          <w:color w:val="000000"/>
          <w:sz w:val="28"/>
          <w:szCs w:val="28"/>
        </w:rPr>
        <w:t>классе (в</w:t>
      </w:r>
      <w:r>
        <w:rPr>
          <w:i w:val="false"/>
          <w:iCs w:val="false"/>
          <w:color w:val="000000"/>
          <w:spacing w:val="32"/>
          <w:sz w:val="28"/>
          <w:szCs w:val="28"/>
        </w:rPr>
        <w:t xml:space="preserve"> </w:t>
      </w:r>
      <w:r>
        <w:rPr>
          <w:i w:val="false"/>
          <w:iCs w:val="false"/>
          <w:color w:val="000000"/>
          <w:sz w:val="28"/>
          <w:szCs w:val="28"/>
        </w:rPr>
        <w:t xml:space="preserve">формате круга сообщества). </w:t>
      </w:r>
    </w:p>
    <w:p>
      <w:pPr>
        <w:pStyle w:val="ListParagraph"/>
        <w:widowControl/>
        <w:numPr>
          <w:ilvl w:val="0"/>
          <w:numId w:val="0"/>
        </w:numPr>
        <w:tabs>
          <w:tab w:val="clear" w:pos="709"/>
          <w:tab w:val="left" w:pos="2756" w:leader="none"/>
        </w:tabs>
        <w:suppressAutoHyphens w:val="false"/>
        <w:overflowPunct w:val="true"/>
        <w:bidi w:val="0"/>
        <w:spacing w:lineRule="auto" w:line="240" w:before="0" w:after="0"/>
        <w:ind w:firstLine="737" w:left="0" w:right="0"/>
        <w:jc w:val="both"/>
        <w:rPr/>
      </w:pPr>
      <w:r>
        <w:rPr>
          <w:i w:val="false"/>
          <w:iCs w:val="false"/>
          <w:color w:val="000000"/>
          <w:sz w:val="28"/>
          <w:szCs w:val="28"/>
        </w:rPr>
        <w:t>Участники: педагоги, преподающие в классе, психолог, социальный педагог. Цель: выработка единой стратегии, направленной</w:t>
      </w:r>
      <w:r>
        <w:rPr>
          <w:i w:val="false"/>
          <w:iCs w:val="false"/>
          <w:color w:val="000000"/>
          <w:spacing w:val="-1"/>
          <w:sz w:val="28"/>
          <w:szCs w:val="28"/>
        </w:rPr>
        <w:t xml:space="preserve"> </w:t>
      </w:r>
      <w:r>
        <w:rPr>
          <w:i w:val="false"/>
          <w:iCs w:val="false"/>
          <w:color w:val="000000"/>
          <w:sz w:val="28"/>
          <w:szCs w:val="28"/>
        </w:rPr>
        <w:t>на адекватную</w:t>
      </w:r>
      <w:r>
        <w:rPr>
          <w:i w:val="false"/>
          <w:iCs w:val="false"/>
          <w:color w:val="000000"/>
          <w:spacing w:val="-1"/>
          <w:sz w:val="28"/>
          <w:szCs w:val="28"/>
        </w:rPr>
        <w:t xml:space="preserve"> </w:t>
      </w:r>
      <w:r>
        <w:rPr>
          <w:i w:val="false"/>
          <w:iCs w:val="false"/>
          <w:color w:val="000000"/>
          <w:sz w:val="28"/>
          <w:szCs w:val="28"/>
        </w:rPr>
        <w:t>помощь</w:t>
      </w:r>
      <w:r>
        <w:rPr>
          <w:i w:val="false"/>
          <w:iCs w:val="false"/>
          <w:color w:val="000000"/>
          <w:spacing w:val="-14"/>
          <w:sz w:val="28"/>
          <w:szCs w:val="28"/>
        </w:rPr>
        <w:t xml:space="preserve"> </w:t>
      </w:r>
      <w:r>
        <w:rPr>
          <w:i w:val="false"/>
          <w:iCs w:val="false"/>
          <w:color w:val="000000"/>
          <w:sz w:val="28"/>
          <w:szCs w:val="28"/>
        </w:rPr>
        <w:t>ребенку.</w:t>
      </w:r>
      <w:r>
        <w:rPr>
          <w:i w:val="false"/>
          <w:iCs w:val="false"/>
          <w:color w:val="000000"/>
          <w:spacing w:val="-16"/>
          <w:sz w:val="28"/>
          <w:szCs w:val="28"/>
        </w:rPr>
        <w:t xml:space="preserve"> </w:t>
      </w:r>
      <w:r>
        <w:rPr>
          <w:i w:val="false"/>
          <w:iCs w:val="false"/>
          <w:color w:val="000000"/>
          <w:sz w:val="28"/>
          <w:szCs w:val="28"/>
        </w:rPr>
        <w:t>На повестке вопросы: Мое</w:t>
      </w:r>
      <w:r>
        <w:rPr>
          <w:i w:val="false"/>
          <w:iCs w:val="false"/>
          <w:color w:val="000000"/>
          <w:spacing w:val="13"/>
          <w:sz w:val="28"/>
          <w:szCs w:val="28"/>
        </w:rPr>
        <w:t xml:space="preserve"> </w:t>
      </w:r>
      <w:r>
        <w:rPr>
          <w:i w:val="false"/>
          <w:iCs w:val="false"/>
          <w:color w:val="000000"/>
          <w:sz w:val="28"/>
          <w:szCs w:val="28"/>
        </w:rPr>
        <w:t>ценное</w:t>
      </w:r>
      <w:r>
        <w:rPr>
          <w:i w:val="false"/>
          <w:iCs w:val="false"/>
          <w:color w:val="000000"/>
          <w:spacing w:val="14"/>
          <w:sz w:val="28"/>
          <w:szCs w:val="28"/>
        </w:rPr>
        <w:t xml:space="preserve"> </w:t>
      </w:r>
      <w:r>
        <w:rPr>
          <w:i w:val="false"/>
          <w:iCs w:val="false"/>
          <w:color w:val="000000"/>
          <w:sz w:val="28"/>
          <w:szCs w:val="28"/>
        </w:rPr>
        <w:t>профессиональное</w:t>
      </w:r>
      <w:r>
        <w:rPr>
          <w:i w:val="false"/>
          <w:iCs w:val="false"/>
          <w:color w:val="000000"/>
          <w:spacing w:val="14"/>
          <w:sz w:val="28"/>
          <w:szCs w:val="28"/>
        </w:rPr>
        <w:t xml:space="preserve"> </w:t>
      </w:r>
      <w:r>
        <w:rPr>
          <w:i w:val="false"/>
          <w:iCs w:val="false"/>
          <w:color w:val="000000"/>
          <w:spacing w:val="-2"/>
          <w:sz w:val="28"/>
          <w:szCs w:val="28"/>
        </w:rPr>
        <w:t xml:space="preserve">качество. </w:t>
      </w:r>
      <w:r>
        <w:rPr>
          <w:i w:val="false"/>
          <w:iCs w:val="false"/>
          <w:color w:val="000000"/>
          <w:sz w:val="28"/>
          <w:szCs w:val="28"/>
        </w:rPr>
        <w:t>Как я вижу ситуацию, по поводу которой собрались/мое видение будущего класса? Какие</w:t>
      </w:r>
      <w:r>
        <w:rPr>
          <w:i w:val="false"/>
          <w:iCs w:val="false"/>
          <w:color w:val="000000"/>
          <w:spacing w:val="4"/>
          <w:sz w:val="28"/>
          <w:szCs w:val="28"/>
        </w:rPr>
        <w:t xml:space="preserve"> </w:t>
      </w:r>
      <w:r>
        <w:rPr>
          <w:i w:val="false"/>
          <w:iCs w:val="false"/>
          <w:color w:val="000000"/>
          <w:sz w:val="28"/>
          <w:szCs w:val="28"/>
        </w:rPr>
        <w:t>я</w:t>
      </w:r>
      <w:r>
        <w:rPr>
          <w:i w:val="false"/>
          <w:iCs w:val="false"/>
          <w:color w:val="000000"/>
          <w:spacing w:val="12"/>
          <w:sz w:val="28"/>
          <w:szCs w:val="28"/>
        </w:rPr>
        <w:t xml:space="preserve"> </w:t>
      </w:r>
      <w:r>
        <w:rPr>
          <w:i w:val="false"/>
          <w:iCs w:val="false"/>
          <w:color w:val="000000"/>
          <w:sz w:val="28"/>
          <w:szCs w:val="28"/>
        </w:rPr>
        <w:t>вижу</w:t>
      </w:r>
      <w:r>
        <w:rPr>
          <w:i w:val="false"/>
          <w:iCs w:val="false"/>
          <w:color w:val="000000"/>
          <w:spacing w:val="5"/>
          <w:sz w:val="28"/>
          <w:szCs w:val="28"/>
        </w:rPr>
        <w:t xml:space="preserve"> </w:t>
      </w:r>
      <w:r>
        <w:rPr>
          <w:i w:val="false"/>
          <w:iCs w:val="false"/>
          <w:color w:val="000000"/>
          <w:sz w:val="28"/>
          <w:szCs w:val="28"/>
        </w:rPr>
        <w:t>выходы</w:t>
      </w:r>
      <w:r>
        <w:rPr>
          <w:i w:val="false"/>
          <w:iCs w:val="false"/>
          <w:color w:val="000000"/>
          <w:spacing w:val="12"/>
          <w:sz w:val="28"/>
          <w:szCs w:val="28"/>
        </w:rPr>
        <w:t xml:space="preserve"> </w:t>
      </w:r>
      <w:r>
        <w:rPr>
          <w:i w:val="false"/>
          <w:iCs w:val="false"/>
          <w:color w:val="000000"/>
          <w:sz w:val="28"/>
          <w:szCs w:val="28"/>
        </w:rPr>
        <w:t>из</w:t>
      </w:r>
      <w:r>
        <w:rPr>
          <w:i w:val="false"/>
          <w:iCs w:val="false"/>
          <w:color w:val="000000"/>
          <w:spacing w:val="5"/>
          <w:sz w:val="28"/>
          <w:szCs w:val="28"/>
        </w:rPr>
        <w:t xml:space="preserve"> </w:t>
      </w:r>
      <w:r>
        <w:rPr>
          <w:i w:val="false"/>
          <w:iCs w:val="false"/>
          <w:color w:val="000000"/>
          <w:sz w:val="28"/>
          <w:szCs w:val="28"/>
        </w:rPr>
        <w:t>нее</w:t>
      </w:r>
      <w:r>
        <w:rPr>
          <w:i w:val="false"/>
          <w:iCs w:val="false"/>
          <w:color w:val="000000"/>
          <w:spacing w:val="4"/>
          <w:sz w:val="28"/>
          <w:szCs w:val="28"/>
        </w:rPr>
        <w:t xml:space="preserve"> </w:t>
      </w:r>
      <w:r>
        <w:rPr>
          <w:i w:val="false"/>
          <w:iCs w:val="false"/>
          <w:color w:val="000000"/>
          <w:sz w:val="28"/>
          <w:szCs w:val="28"/>
        </w:rPr>
        <w:t>и</w:t>
      </w:r>
      <w:r>
        <w:rPr>
          <w:i w:val="false"/>
          <w:iCs w:val="false"/>
          <w:color w:val="000000"/>
          <w:spacing w:val="18"/>
          <w:sz w:val="28"/>
          <w:szCs w:val="28"/>
        </w:rPr>
        <w:t xml:space="preserve"> </w:t>
      </w:r>
      <w:r>
        <w:rPr>
          <w:i w:val="false"/>
          <w:iCs w:val="false"/>
          <w:color w:val="000000"/>
          <w:sz w:val="28"/>
          <w:szCs w:val="28"/>
        </w:rPr>
        <w:t>что</w:t>
      </w:r>
      <w:r>
        <w:rPr>
          <w:i w:val="false"/>
          <w:iCs w:val="false"/>
          <w:color w:val="000000"/>
          <w:spacing w:val="18"/>
          <w:sz w:val="28"/>
          <w:szCs w:val="28"/>
        </w:rPr>
        <w:t xml:space="preserve"> </w:t>
      </w:r>
      <w:r>
        <w:rPr>
          <w:i w:val="false"/>
          <w:iCs w:val="false"/>
          <w:color w:val="000000"/>
          <w:sz w:val="28"/>
          <w:szCs w:val="28"/>
        </w:rPr>
        <w:t>лично</w:t>
      </w:r>
      <w:r>
        <w:rPr>
          <w:i w:val="false"/>
          <w:iCs w:val="false"/>
          <w:color w:val="000000"/>
          <w:spacing w:val="19"/>
          <w:sz w:val="28"/>
          <w:szCs w:val="28"/>
        </w:rPr>
        <w:t xml:space="preserve"> </w:t>
      </w:r>
      <w:r>
        <w:rPr>
          <w:i w:val="false"/>
          <w:iCs w:val="false"/>
          <w:color w:val="000000"/>
          <w:sz w:val="28"/>
          <w:szCs w:val="28"/>
        </w:rPr>
        <w:t>готов</w:t>
      </w:r>
      <w:r>
        <w:rPr>
          <w:i w:val="false"/>
          <w:iCs w:val="false"/>
          <w:color w:val="000000"/>
          <w:spacing w:val="6"/>
          <w:sz w:val="28"/>
          <w:szCs w:val="28"/>
        </w:rPr>
        <w:t xml:space="preserve"> </w:t>
      </w:r>
      <w:r>
        <w:rPr>
          <w:i w:val="false"/>
          <w:iCs w:val="false"/>
          <w:color w:val="000000"/>
          <w:spacing w:val="-2"/>
          <w:sz w:val="28"/>
          <w:szCs w:val="28"/>
        </w:rPr>
        <w:t>сделать?</w:t>
      </w:r>
    </w:p>
    <w:p>
      <w:pPr>
        <w:pStyle w:val="ListParagraph"/>
        <w:widowControl/>
        <w:numPr>
          <w:ilvl w:val="0"/>
          <w:numId w:val="0"/>
        </w:numPr>
        <w:tabs>
          <w:tab w:val="clear" w:pos="709"/>
          <w:tab w:val="left" w:pos="2756" w:leader="none"/>
        </w:tabs>
        <w:suppressAutoHyphens w:val="false"/>
        <w:overflowPunct w:val="true"/>
        <w:bidi w:val="0"/>
        <w:spacing w:lineRule="auto" w:line="240" w:before="0" w:after="0"/>
        <w:ind w:firstLine="737" w:left="0" w:right="0"/>
        <w:jc w:val="both"/>
        <w:rPr/>
      </w:pPr>
      <w:r>
        <w:rPr>
          <w:i w:val="false"/>
          <w:iCs w:val="false"/>
          <w:color w:val="000000"/>
          <w:spacing w:val="-2"/>
          <w:sz w:val="28"/>
          <w:szCs w:val="28"/>
        </w:rPr>
        <w:t>Важным и обязательным шагом при обнаружении явления буллинга  является п</w:t>
      </w:r>
      <w:r>
        <w:rPr>
          <w:i w:val="false"/>
          <w:iCs w:val="false"/>
          <w:color w:val="000000"/>
          <w:sz w:val="28"/>
          <w:szCs w:val="28"/>
        </w:rPr>
        <w:t>роведение</w:t>
      </w:r>
      <w:r>
        <w:rPr>
          <w:i w:val="false"/>
          <w:iCs w:val="false"/>
          <w:color w:val="000000"/>
          <w:spacing w:val="-5"/>
          <w:sz w:val="28"/>
          <w:szCs w:val="28"/>
        </w:rPr>
        <w:t xml:space="preserve"> </w:t>
      </w:r>
      <w:r>
        <w:rPr>
          <w:i w:val="false"/>
          <w:iCs w:val="false"/>
          <w:color w:val="000000"/>
          <w:sz w:val="28"/>
          <w:szCs w:val="28"/>
        </w:rPr>
        <w:t>социометрического исследования в классе (педагог-психолог, социальный педагог), где учатся дети (если преследователь и жертва травли учатся в одном классе).</w:t>
      </w:r>
    </w:p>
    <w:p>
      <w:pPr>
        <w:pStyle w:val="ListParagraph"/>
        <w:widowControl/>
        <w:numPr>
          <w:ilvl w:val="0"/>
          <w:numId w:val="0"/>
        </w:numPr>
        <w:tabs>
          <w:tab w:val="clear" w:pos="709"/>
          <w:tab w:val="left" w:pos="2756" w:leader="none"/>
        </w:tabs>
        <w:suppressAutoHyphens w:val="false"/>
        <w:overflowPunct w:val="true"/>
        <w:bidi w:val="0"/>
        <w:spacing w:lineRule="auto" w:line="240" w:before="0" w:after="0"/>
        <w:ind w:firstLine="737" w:left="0" w:right="0"/>
        <w:jc w:val="both"/>
        <w:rPr/>
      </w:pPr>
      <w:r>
        <w:rPr>
          <w:i w:val="false"/>
          <w:iCs w:val="false"/>
          <w:color w:val="000000"/>
          <w:sz w:val="28"/>
          <w:szCs w:val="28"/>
        </w:rPr>
        <w:t xml:space="preserve">Рекомендуется всем участникам образовательных отношений  учитывать и практически выполнять требование о том, что  </w:t>
      </w:r>
      <w:r>
        <w:rPr>
          <w:b/>
          <w:bCs/>
          <w:i w:val="false"/>
          <w:iCs w:val="false"/>
          <w:color w:val="000000"/>
          <w:sz w:val="28"/>
          <w:szCs w:val="28"/>
        </w:rPr>
        <w:t>всегда разговор с</w:t>
      </w:r>
      <w:r>
        <w:rPr>
          <w:b/>
          <w:bCs/>
          <w:i w:val="false"/>
          <w:iCs w:val="false"/>
          <w:color w:val="000000"/>
          <w:spacing w:val="-14"/>
          <w:sz w:val="28"/>
          <w:szCs w:val="28"/>
        </w:rPr>
        <w:t xml:space="preserve"> </w:t>
      </w:r>
      <w:r>
        <w:rPr>
          <w:b/>
          <w:bCs/>
          <w:i w:val="false"/>
          <w:iCs w:val="false"/>
          <w:color w:val="000000"/>
          <w:sz w:val="28"/>
          <w:szCs w:val="28"/>
        </w:rPr>
        <w:t>ребенком, пострадавшим</w:t>
      </w:r>
      <w:r>
        <w:rPr>
          <w:b/>
          <w:bCs/>
          <w:i w:val="false"/>
          <w:iCs w:val="false"/>
          <w:color w:val="000000"/>
          <w:spacing w:val="-5"/>
          <w:sz w:val="28"/>
          <w:szCs w:val="28"/>
        </w:rPr>
        <w:t xml:space="preserve"> </w:t>
      </w:r>
      <w:r>
        <w:rPr>
          <w:b/>
          <w:bCs/>
          <w:i w:val="false"/>
          <w:iCs w:val="false"/>
          <w:color w:val="000000"/>
          <w:sz w:val="28"/>
          <w:szCs w:val="28"/>
        </w:rPr>
        <w:t>от</w:t>
      </w:r>
      <w:r>
        <w:rPr>
          <w:b/>
          <w:bCs/>
          <w:i w:val="false"/>
          <w:iCs w:val="false"/>
          <w:color w:val="000000"/>
          <w:spacing w:val="-11"/>
          <w:sz w:val="28"/>
          <w:szCs w:val="28"/>
        </w:rPr>
        <w:t xml:space="preserve"> </w:t>
      </w:r>
      <w:r>
        <w:rPr>
          <w:b/>
          <w:bCs/>
          <w:i w:val="false"/>
          <w:iCs w:val="false"/>
          <w:color w:val="000000"/>
          <w:sz w:val="28"/>
          <w:szCs w:val="28"/>
        </w:rPr>
        <w:t>травли, должен</w:t>
      </w:r>
      <w:r>
        <w:rPr>
          <w:b/>
          <w:bCs/>
          <w:i w:val="false"/>
          <w:iCs w:val="false"/>
          <w:color w:val="000000"/>
          <w:spacing w:val="-8"/>
          <w:sz w:val="28"/>
          <w:szCs w:val="28"/>
        </w:rPr>
        <w:t xml:space="preserve"> </w:t>
      </w:r>
      <w:r>
        <w:rPr>
          <w:b/>
          <w:bCs/>
          <w:i w:val="false"/>
          <w:iCs w:val="false"/>
          <w:color w:val="000000"/>
          <w:sz w:val="28"/>
          <w:szCs w:val="28"/>
        </w:rPr>
        <w:t xml:space="preserve">носить сугубо конфиденциальный характер. </w:t>
      </w:r>
      <w:r>
        <w:rPr>
          <w:i w:val="false"/>
          <w:iCs w:val="false"/>
          <w:color w:val="000000"/>
          <w:sz w:val="28"/>
          <w:szCs w:val="28"/>
        </w:rPr>
        <w:t>Общаясь</w:t>
      </w:r>
      <w:r>
        <w:rPr>
          <w:i w:val="false"/>
          <w:iCs w:val="false"/>
          <w:color w:val="000000"/>
          <w:spacing w:val="26"/>
          <w:sz w:val="28"/>
          <w:szCs w:val="28"/>
        </w:rPr>
        <w:t xml:space="preserve"> </w:t>
      </w:r>
      <w:r>
        <w:rPr>
          <w:i w:val="false"/>
          <w:iCs w:val="false"/>
          <w:color w:val="000000"/>
          <w:sz w:val="28"/>
          <w:szCs w:val="28"/>
        </w:rPr>
        <w:t>с</w:t>
      </w:r>
      <w:r>
        <w:rPr>
          <w:i w:val="false"/>
          <w:iCs w:val="false"/>
          <w:color w:val="000000"/>
          <w:spacing w:val="12"/>
          <w:sz w:val="28"/>
          <w:szCs w:val="28"/>
        </w:rPr>
        <w:t xml:space="preserve"> </w:t>
      </w:r>
      <w:r>
        <w:rPr>
          <w:i w:val="false"/>
          <w:iCs w:val="false"/>
          <w:color w:val="000000"/>
          <w:sz w:val="28"/>
          <w:szCs w:val="28"/>
        </w:rPr>
        <w:t>ребенком,</w:t>
      </w:r>
      <w:r>
        <w:rPr>
          <w:i w:val="false"/>
          <w:iCs w:val="false"/>
          <w:color w:val="000000"/>
          <w:spacing w:val="32"/>
          <w:sz w:val="28"/>
          <w:szCs w:val="28"/>
        </w:rPr>
        <w:t xml:space="preserve"> </w:t>
      </w:r>
      <w:r>
        <w:rPr>
          <w:i w:val="false"/>
          <w:iCs w:val="false"/>
          <w:color w:val="000000"/>
          <w:spacing w:val="-2"/>
          <w:sz w:val="28"/>
          <w:szCs w:val="28"/>
        </w:rPr>
        <w:t xml:space="preserve">помните и соблюдайте важнейшие обязательные условия: </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У</w:t>
      </w:r>
      <w:r>
        <w:rPr>
          <w:rFonts w:ascii="Times New Roman" w:hAnsi="Times New Roman"/>
          <w:color w:val="auto"/>
          <w:spacing w:val="40"/>
          <w:sz w:val="28"/>
          <w:szCs w:val="28"/>
        </w:rPr>
        <w:t xml:space="preserve"> </w:t>
      </w:r>
      <w:r>
        <w:rPr>
          <w:rFonts w:ascii="Times New Roman" w:hAnsi="Times New Roman"/>
          <w:color w:val="auto"/>
          <w:sz w:val="28"/>
          <w:szCs w:val="28"/>
        </w:rPr>
        <w:t>всех</w:t>
      </w:r>
      <w:r>
        <w:rPr>
          <w:rFonts w:ascii="Times New Roman" w:hAnsi="Times New Roman"/>
          <w:color w:val="auto"/>
          <w:spacing w:val="40"/>
          <w:sz w:val="28"/>
          <w:szCs w:val="28"/>
        </w:rPr>
        <w:t xml:space="preserve"> </w:t>
      </w:r>
      <w:r>
        <w:rPr>
          <w:rFonts w:ascii="Times New Roman" w:hAnsi="Times New Roman"/>
          <w:color w:val="auto"/>
          <w:sz w:val="28"/>
          <w:szCs w:val="28"/>
        </w:rPr>
        <w:t>есть</w:t>
      </w:r>
      <w:r>
        <w:rPr>
          <w:rFonts w:ascii="Times New Roman" w:hAnsi="Times New Roman"/>
          <w:color w:val="auto"/>
          <w:spacing w:val="40"/>
          <w:sz w:val="28"/>
          <w:szCs w:val="28"/>
        </w:rPr>
        <w:t xml:space="preserve"> </w:t>
      </w:r>
      <w:r>
        <w:rPr>
          <w:rFonts w:ascii="Times New Roman" w:hAnsi="Times New Roman"/>
          <w:color w:val="auto"/>
          <w:sz w:val="28"/>
          <w:szCs w:val="28"/>
        </w:rPr>
        <w:t>право и</w:t>
      </w:r>
      <w:r>
        <w:rPr>
          <w:rFonts w:ascii="Times New Roman" w:hAnsi="Times New Roman"/>
          <w:color w:val="auto"/>
          <w:spacing w:val="40"/>
          <w:sz w:val="28"/>
          <w:szCs w:val="28"/>
        </w:rPr>
        <w:t xml:space="preserve"> </w:t>
      </w:r>
      <w:r>
        <w:rPr>
          <w:rFonts w:ascii="Times New Roman" w:hAnsi="Times New Roman"/>
          <w:color w:val="auto"/>
          <w:sz w:val="28"/>
          <w:szCs w:val="28"/>
        </w:rPr>
        <w:t>обязанность незамедлительно остановить</w:t>
      </w:r>
      <w:r>
        <w:rPr>
          <w:rFonts w:ascii="Times New Roman" w:hAnsi="Times New Roman"/>
          <w:color w:val="auto"/>
          <w:spacing w:val="40"/>
          <w:sz w:val="28"/>
          <w:szCs w:val="28"/>
        </w:rPr>
        <w:t xml:space="preserve"> </w:t>
      </w:r>
      <w:r>
        <w:rPr>
          <w:rFonts w:ascii="Times New Roman" w:hAnsi="Times New Roman"/>
          <w:color w:val="auto"/>
          <w:spacing w:val="-2"/>
          <w:sz w:val="28"/>
          <w:szCs w:val="28"/>
        </w:rPr>
        <w:t>травлю.</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Ребенок,</w:t>
      </w:r>
      <w:r>
        <w:rPr>
          <w:rFonts w:ascii="Times New Roman" w:hAnsi="Times New Roman"/>
          <w:color w:val="auto"/>
          <w:spacing w:val="-18"/>
          <w:sz w:val="28"/>
          <w:szCs w:val="28"/>
        </w:rPr>
        <w:t xml:space="preserve"> </w:t>
      </w:r>
      <w:r>
        <w:rPr>
          <w:rFonts w:ascii="Times New Roman" w:hAnsi="Times New Roman"/>
          <w:color w:val="auto"/>
          <w:sz w:val="28"/>
          <w:szCs w:val="28"/>
        </w:rPr>
        <w:t>который</w:t>
      </w:r>
      <w:r>
        <w:rPr>
          <w:rFonts w:ascii="Times New Roman" w:hAnsi="Times New Roman"/>
          <w:color w:val="auto"/>
          <w:spacing w:val="-17"/>
          <w:sz w:val="28"/>
          <w:szCs w:val="28"/>
        </w:rPr>
        <w:t xml:space="preserve"> </w:t>
      </w:r>
      <w:r>
        <w:rPr>
          <w:rFonts w:ascii="Times New Roman" w:hAnsi="Times New Roman"/>
          <w:color w:val="auto"/>
          <w:sz w:val="28"/>
          <w:szCs w:val="28"/>
        </w:rPr>
        <w:t>стал</w:t>
      </w:r>
      <w:r>
        <w:rPr>
          <w:rFonts w:ascii="Times New Roman" w:hAnsi="Times New Roman"/>
          <w:color w:val="auto"/>
          <w:spacing w:val="-13"/>
          <w:sz w:val="28"/>
          <w:szCs w:val="28"/>
        </w:rPr>
        <w:t xml:space="preserve"> </w:t>
      </w:r>
      <w:r>
        <w:rPr>
          <w:rFonts w:ascii="Times New Roman" w:hAnsi="Times New Roman"/>
          <w:color w:val="auto"/>
          <w:sz w:val="28"/>
          <w:szCs w:val="28"/>
        </w:rPr>
        <w:t>жертвой</w:t>
      </w:r>
      <w:r>
        <w:rPr>
          <w:rFonts w:ascii="Times New Roman" w:hAnsi="Times New Roman"/>
          <w:color w:val="auto"/>
          <w:spacing w:val="-18"/>
          <w:sz w:val="28"/>
          <w:szCs w:val="28"/>
        </w:rPr>
        <w:t xml:space="preserve"> </w:t>
      </w:r>
      <w:r>
        <w:rPr>
          <w:rFonts w:ascii="Times New Roman" w:hAnsi="Times New Roman"/>
          <w:color w:val="auto"/>
          <w:sz w:val="28"/>
          <w:szCs w:val="28"/>
        </w:rPr>
        <w:t>травли,</w:t>
      </w:r>
      <w:r>
        <w:rPr>
          <w:rFonts w:ascii="Times New Roman" w:hAnsi="Times New Roman"/>
          <w:color w:val="auto"/>
          <w:spacing w:val="-17"/>
          <w:sz w:val="28"/>
          <w:szCs w:val="28"/>
        </w:rPr>
        <w:t xml:space="preserve"> </w:t>
      </w:r>
      <w:r>
        <w:rPr>
          <w:rFonts w:ascii="Times New Roman" w:hAnsi="Times New Roman"/>
          <w:color w:val="auto"/>
          <w:sz w:val="28"/>
          <w:szCs w:val="28"/>
        </w:rPr>
        <w:t>не</w:t>
      </w:r>
      <w:r>
        <w:rPr>
          <w:rFonts w:ascii="Times New Roman" w:hAnsi="Times New Roman"/>
          <w:color w:val="auto"/>
          <w:spacing w:val="-18"/>
          <w:sz w:val="28"/>
          <w:szCs w:val="28"/>
        </w:rPr>
        <w:t xml:space="preserve"> </w:t>
      </w:r>
      <w:r>
        <w:rPr>
          <w:rFonts w:ascii="Times New Roman" w:hAnsi="Times New Roman"/>
          <w:color w:val="auto"/>
          <w:sz w:val="28"/>
          <w:szCs w:val="28"/>
        </w:rPr>
        <w:t>обязательно</w:t>
      </w:r>
      <w:r>
        <w:rPr>
          <w:rFonts w:ascii="Times New Roman" w:hAnsi="Times New Roman"/>
          <w:color w:val="auto"/>
          <w:spacing w:val="-17"/>
          <w:sz w:val="28"/>
          <w:szCs w:val="28"/>
        </w:rPr>
        <w:t xml:space="preserve"> </w:t>
      </w:r>
      <w:r>
        <w:rPr>
          <w:rFonts w:ascii="Times New Roman" w:hAnsi="Times New Roman"/>
          <w:color w:val="auto"/>
          <w:sz w:val="28"/>
          <w:szCs w:val="28"/>
        </w:rPr>
        <w:t>готов</w:t>
      </w:r>
      <w:r>
        <w:rPr>
          <w:rFonts w:ascii="Times New Roman" w:hAnsi="Times New Roman"/>
          <w:color w:val="auto"/>
          <w:spacing w:val="-18"/>
          <w:sz w:val="28"/>
          <w:szCs w:val="28"/>
        </w:rPr>
        <w:t xml:space="preserve"> </w:t>
      </w:r>
      <w:r>
        <w:rPr>
          <w:rFonts w:ascii="Times New Roman" w:hAnsi="Times New Roman"/>
          <w:color w:val="auto"/>
          <w:sz w:val="28"/>
          <w:szCs w:val="28"/>
        </w:rPr>
        <w:t>об</w:t>
      </w:r>
      <w:r>
        <w:rPr>
          <w:rFonts w:ascii="Times New Roman" w:hAnsi="Times New Roman"/>
          <w:color w:val="auto"/>
          <w:spacing w:val="-16"/>
          <w:sz w:val="28"/>
          <w:szCs w:val="28"/>
        </w:rPr>
        <w:t xml:space="preserve"> </w:t>
      </w:r>
      <w:r>
        <w:rPr>
          <w:rFonts w:ascii="Times New Roman" w:hAnsi="Times New Roman"/>
          <w:color w:val="auto"/>
          <w:sz w:val="28"/>
          <w:szCs w:val="28"/>
        </w:rPr>
        <w:t>этом говорить.</w:t>
      </w:r>
      <w:r>
        <w:rPr>
          <w:rFonts w:ascii="Times New Roman" w:hAnsi="Times New Roman"/>
          <w:color w:val="auto"/>
          <w:spacing w:val="40"/>
          <w:sz w:val="28"/>
          <w:szCs w:val="28"/>
        </w:rPr>
        <w:t xml:space="preserve"> </w:t>
      </w:r>
      <w:r>
        <w:rPr>
          <w:rFonts w:ascii="Times New Roman" w:hAnsi="Times New Roman"/>
          <w:color w:val="auto"/>
          <w:sz w:val="28"/>
          <w:szCs w:val="28"/>
        </w:rPr>
        <w:t>Такая</w:t>
      </w:r>
      <w:r>
        <w:rPr>
          <w:rFonts w:ascii="Times New Roman" w:hAnsi="Times New Roman"/>
          <w:color w:val="auto"/>
          <w:spacing w:val="40"/>
          <w:sz w:val="28"/>
          <w:szCs w:val="28"/>
        </w:rPr>
        <w:t xml:space="preserve"> </w:t>
      </w:r>
      <w:r>
        <w:rPr>
          <w:rFonts w:ascii="Times New Roman" w:hAnsi="Times New Roman"/>
          <w:color w:val="auto"/>
          <w:sz w:val="28"/>
          <w:szCs w:val="28"/>
        </w:rPr>
        <w:t>беседа</w:t>
      </w:r>
      <w:r>
        <w:rPr>
          <w:rFonts w:ascii="Times New Roman" w:hAnsi="Times New Roman"/>
          <w:color w:val="auto"/>
          <w:spacing w:val="40"/>
          <w:sz w:val="28"/>
          <w:szCs w:val="28"/>
        </w:rPr>
        <w:t xml:space="preserve"> </w:t>
      </w:r>
      <w:r>
        <w:rPr>
          <w:rFonts w:ascii="Times New Roman" w:hAnsi="Times New Roman"/>
          <w:color w:val="auto"/>
          <w:sz w:val="28"/>
          <w:szCs w:val="28"/>
        </w:rPr>
        <w:t>заставляет</w:t>
      </w:r>
      <w:r>
        <w:rPr>
          <w:rFonts w:ascii="Times New Roman" w:hAnsi="Times New Roman"/>
          <w:color w:val="auto"/>
          <w:spacing w:val="40"/>
          <w:sz w:val="28"/>
          <w:szCs w:val="28"/>
        </w:rPr>
        <w:t xml:space="preserve"> </w:t>
      </w:r>
      <w:r>
        <w:rPr>
          <w:rFonts w:ascii="Times New Roman" w:hAnsi="Times New Roman"/>
          <w:color w:val="auto"/>
          <w:sz w:val="28"/>
          <w:szCs w:val="28"/>
        </w:rPr>
        <w:t>его</w:t>
      </w:r>
      <w:r>
        <w:rPr>
          <w:rFonts w:ascii="Times New Roman" w:hAnsi="Times New Roman"/>
          <w:color w:val="auto"/>
          <w:spacing w:val="40"/>
          <w:sz w:val="28"/>
          <w:szCs w:val="28"/>
        </w:rPr>
        <w:t xml:space="preserve"> </w:t>
      </w:r>
      <w:r>
        <w:rPr>
          <w:rFonts w:ascii="Times New Roman" w:hAnsi="Times New Roman"/>
          <w:color w:val="auto"/>
          <w:sz w:val="28"/>
          <w:szCs w:val="28"/>
        </w:rPr>
        <w:t>вновь</w:t>
      </w:r>
      <w:r>
        <w:rPr>
          <w:rFonts w:ascii="Times New Roman" w:hAnsi="Times New Roman"/>
          <w:color w:val="auto"/>
          <w:spacing w:val="40"/>
          <w:sz w:val="28"/>
          <w:szCs w:val="28"/>
        </w:rPr>
        <w:t xml:space="preserve"> </w:t>
      </w:r>
      <w:r>
        <w:rPr>
          <w:rFonts w:ascii="Times New Roman" w:hAnsi="Times New Roman"/>
          <w:color w:val="auto"/>
          <w:sz w:val="28"/>
          <w:szCs w:val="28"/>
        </w:rPr>
        <w:t>пережить</w:t>
      </w:r>
      <w:r>
        <w:rPr>
          <w:rFonts w:ascii="Times New Roman" w:hAnsi="Times New Roman"/>
          <w:color w:val="auto"/>
          <w:spacing w:val="40"/>
          <w:sz w:val="28"/>
          <w:szCs w:val="28"/>
        </w:rPr>
        <w:t xml:space="preserve"> </w:t>
      </w:r>
      <w:r>
        <w:rPr>
          <w:rFonts w:ascii="Times New Roman" w:hAnsi="Times New Roman"/>
          <w:color w:val="auto"/>
          <w:sz w:val="28"/>
          <w:szCs w:val="28"/>
        </w:rPr>
        <w:t>неприятный</w:t>
      </w:r>
      <w:r>
        <w:rPr>
          <w:rFonts w:ascii="Times New Roman" w:hAnsi="Times New Roman"/>
          <w:color w:val="auto"/>
          <w:spacing w:val="40"/>
          <w:sz w:val="28"/>
          <w:szCs w:val="28"/>
        </w:rPr>
        <w:t xml:space="preserve"> </w:t>
      </w:r>
      <w:r>
        <w:rPr>
          <w:rFonts w:ascii="Times New Roman" w:hAnsi="Times New Roman"/>
          <w:color w:val="auto"/>
          <w:sz w:val="28"/>
          <w:szCs w:val="28"/>
        </w:rPr>
        <w:t>опыт.</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Нельзя</w:t>
      </w:r>
      <w:r>
        <w:rPr>
          <w:rFonts w:ascii="Times New Roman" w:hAnsi="Times New Roman"/>
          <w:color w:val="auto"/>
          <w:spacing w:val="40"/>
          <w:sz w:val="28"/>
          <w:szCs w:val="28"/>
        </w:rPr>
        <w:t xml:space="preserve"> </w:t>
      </w:r>
      <w:r>
        <w:rPr>
          <w:rFonts w:ascii="Times New Roman" w:hAnsi="Times New Roman"/>
          <w:color w:val="auto"/>
          <w:sz w:val="28"/>
          <w:szCs w:val="28"/>
        </w:rPr>
        <w:t>принижать</w:t>
      </w:r>
      <w:r>
        <w:rPr>
          <w:rFonts w:ascii="Times New Roman" w:hAnsi="Times New Roman"/>
          <w:color w:val="auto"/>
          <w:spacing w:val="40"/>
          <w:sz w:val="28"/>
          <w:szCs w:val="28"/>
        </w:rPr>
        <w:t xml:space="preserve"> </w:t>
      </w:r>
      <w:r>
        <w:rPr>
          <w:rFonts w:ascii="Times New Roman" w:hAnsi="Times New Roman"/>
          <w:color w:val="auto"/>
          <w:sz w:val="28"/>
          <w:szCs w:val="28"/>
        </w:rPr>
        <w:t>значение</w:t>
      </w:r>
      <w:r>
        <w:rPr>
          <w:rFonts w:ascii="Times New Roman" w:hAnsi="Times New Roman"/>
          <w:color w:val="auto"/>
          <w:spacing w:val="40"/>
          <w:sz w:val="28"/>
          <w:szCs w:val="28"/>
        </w:rPr>
        <w:t xml:space="preserve"> </w:t>
      </w:r>
      <w:r>
        <w:rPr>
          <w:rFonts w:ascii="Times New Roman" w:hAnsi="Times New Roman"/>
          <w:color w:val="auto"/>
          <w:sz w:val="28"/>
          <w:szCs w:val="28"/>
        </w:rPr>
        <w:t>происшедшего,</w:t>
      </w:r>
      <w:r>
        <w:rPr>
          <w:rFonts w:ascii="Times New Roman" w:hAnsi="Times New Roman"/>
          <w:color w:val="auto"/>
          <w:spacing w:val="40"/>
          <w:sz w:val="28"/>
          <w:szCs w:val="28"/>
        </w:rPr>
        <w:t xml:space="preserve"> </w:t>
      </w:r>
      <w:r>
        <w:rPr>
          <w:rFonts w:ascii="Times New Roman" w:hAnsi="Times New Roman"/>
          <w:color w:val="auto"/>
          <w:sz w:val="28"/>
          <w:szCs w:val="28"/>
        </w:rPr>
        <w:t>иронизировать, предлагать</w:t>
      </w:r>
      <w:r>
        <w:rPr>
          <w:rFonts w:ascii="Times New Roman" w:hAnsi="Times New Roman"/>
          <w:color w:val="auto"/>
          <w:spacing w:val="40"/>
          <w:sz w:val="28"/>
          <w:szCs w:val="28"/>
        </w:rPr>
        <w:t xml:space="preserve"> </w:t>
      </w:r>
      <w:r>
        <w:rPr>
          <w:rFonts w:ascii="Times New Roman" w:hAnsi="Times New Roman"/>
          <w:color w:val="auto"/>
          <w:sz w:val="28"/>
          <w:szCs w:val="28"/>
        </w:rPr>
        <w:t>необдуманные решения,</w:t>
      </w:r>
      <w:r>
        <w:rPr>
          <w:rFonts w:ascii="Times New Roman" w:hAnsi="Times New Roman"/>
          <w:color w:val="auto"/>
          <w:spacing w:val="40"/>
          <w:sz w:val="28"/>
          <w:szCs w:val="28"/>
        </w:rPr>
        <w:t xml:space="preserve"> </w:t>
      </w:r>
      <w:r>
        <w:rPr>
          <w:rFonts w:ascii="Times New Roman" w:hAnsi="Times New Roman"/>
          <w:color w:val="auto"/>
          <w:sz w:val="28"/>
          <w:szCs w:val="28"/>
        </w:rPr>
        <w:t>обвинять!</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Только сам</w:t>
      </w:r>
      <w:r>
        <w:rPr>
          <w:rFonts w:ascii="Times New Roman" w:hAnsi="Times New Roman"/>
          <w:color w:val="auto"/>
          <w:spacing w:val="-4"/>
          <w:sz w:val="28"/>
          <w:szCs w:val="28"/>
        </w:rPr>
        <w:t xml:space="preserve"> </w:t>
      </w:r>
      <w:r>
        <w:rPr>
          <w:rFonts w:ascii="Times New Roman" w:hAnsi="Times New Roman"/>
          <w:color w:val="auto"/>
          <w:sz w:val="28"/>
          <w:szCs w:val="28"/>
        </w:rPr>
        <w:t>ребенок</w:t>
      </w:r>
      <w:r>
        <w:rPr>
          <w:rFonts w:ascii="Times New Roman" w:hAnsi="Times New Roman"/>
          <w:color w:val="auto"/>
          <w:spacing w:val="-7"/>
          <w:sz w:val="28"/>
          <w:szCs w:val="28"/>
        </w:rPr>
        <w:t xml:space="preserve"> </w:t>
      </w:r>
      <w:r>
        <w:rPr>
          <w:rFonts w:ascii="Times New Roman" w:hAnsi="Times New Roman"/>
          <w:color w:val="auto"/>
          <w:sz w:val="28"/>
          <w:szCs w:val="28"/>
        </w:rPr>
        <w:t>может</w:t>
      </w:r>
      <w:r>
        <w:rPr>
          <w:rFonts w:ascii="Times New Roman" w:hAnsi="Times New Roman"/>
          <w:color w:val="auto"/>
          <w:spacing w:val="-8"/>
          <w:sz w:val="28"/>
          <w:szCs w:val="28"/>
        </w:rPr>
        <w:t xml:space="preserve"> </w:t>
      </w:r>
      <w:r>
        <w:rPr>
          <w:rFonts w:ascii="Times New Roman" w:hAnsi="Times New Roman"/>
          <w:color w:val="auto"/>
          <w:sz w:val="28"/>
          <w:szCs w:val="28"/>
        </w:rPr>
        <w:t>оценить, чувствует</w:t>
      </w:r>
      <w:r>
        <w:rPr>
          <w:rFonts w:ascii="Times New Roman" w:hAnsi="Times New Roman"/>
          <w:color w:val="auto"/>
          <w:spacing w:val="-8"/>
          <w:sz w:val="28"/>
          <w:szCs w:val="28"/>
        </w:rPr>
        <w:t xml:space="preserve"> </w:t>
      </w:r>
      <w:r>
        <w:rPr>
          <w:rFonts w:ascii="Times New Roman" w:hAnsi="Times New Roman"/>
          <w:color w:val="auto"/>
          <w:sz w:val="28"/>
          <w:szCs w:val="28"/>
        </w:rPr>
        <w:t>ли он себя</w:t>
      </w:r>
      <w:r>
        <w:rPr>
          <w:rFonts w:ascii="Times New Roman" w:hAnsi="Times New Roman"/>
          <w:color w:val="auto"/>
          <w:spacing w:val="18"/>
          <w:sz w:val="28"/>
          <w:szCs w:val="28"/>
        </w:rPr>
        <w:t xml:space="preserve"> </w:t>
      </w:r>
      <w:r>
        <w:rPr>
          <w:rFonts w:ascii="Times New Roman" w:hAnsi="Times New Roman"/>
          <w:color w:val="auto"/>
          <w:sz w:val="28"/>
          <w:szCs w:val="28"/>
        </w:rPr>
        <w:t>хорошо</w:t>
      </w:r>
      <w:r>
        <w:rPr>
          <w:rFonts w:ascii="Times New Roman" w:hAnsi="Times New Roman"/>
          <w:color w:val="auto"/>
          <w:spacing w:val="-11"/>
          <w:sz w:val="28"/>
          <w:szCs w:val="28"/>
        </w:rPr>
        <w:t xml:space="preserve"> </w:t>
      </w:r>
      <w:r>
        <w:rPr>
          <w:rFonts w:ascii="Times New Roman" w:hAnsi="Times New Roman"/>
          <w:color w:val="auto"/>
          <w:sz w:val="28"/>
          <w:szCs w:val="28"/>
        </w:rPr>
        <w:t>и</w:t>
      </w:r>
      <w:r>
        <w:rPr>
          <w:rFonts w:ascii="Times New Roman" w:hAnsi="Times New Roman"/>
          <w:color w:val="auto"/>
          <w:spacing w:val="40"/>
          <w:sz w:val="28"/>
          <w:szCs w:val="28"/>
        </w:rPr>
        <w:t xml:space="preserve"> </w:t>
      </w:r>
      <w:r>
        <w:rPr>
          <w:rFonts w:ascii="Times New Roman" w:hAnsi="Times New Roman"/>
          <w:color w:val="auto"/>
          <w:sz w:val="28"/>
          <w:szCs w:val="28"/>
        </w:rPr>
        <w:t>в безопасности или чье-то</w:t>
      </w:r>
      <w:r>
        <w:rPr>
          <w:rFonts w:ascii="Times New Roman" w:hAnsi="Times New Roman"/>
          <w:color w:val="auto"/>
          <w:spacing w:val="40"/>
          <w:sz w:val="28"/>
          <w:szCs w:val="28"/>
        </w:rPr>
        <w:t xml:space="preserve"> </w:t>
      </w:r>
      <w:r>
        <w:rPr>
          <w:rFonts w:ascii="Times New Roman" w:hAnsi="Times New Roman"/>
          <w:color w:val="auto"/>
          <w:sz w:val="28"/>
          <w:szCs w:val="28"/>
        </w:rPr>
        <w:t>поведение несет для</w:t>
      </w:r>
      <w:r>
        <w:rPr>
          <w:rFonts w:ascii="Times New Roman" w:hAnsi="Times New Roman"/>
          <w:color w:val="auto"/>
          <w:spacing w:val="40"/>
          <w:sz w:val="28"/>
          <w:szCs w:val="28"/>
        </w:rPr>
        <w:t xml:space="preserve"> </w:t>
      </w:r>
      <w:r>
        <w:rPr>
          <w:rFonts w:ascii="Times New Roman" w:hAnsi="Times New Roman"/>
          <w:color w:val="auto"/>
          <w:sz w:val="28"/>
          <w:szCs w:val="28"/>
        </w:rPr>
        <w:t>него</w:t>
      </w:r>
      <w:r>
        <w:rPr>
          <w:rFonts w:ascii="Times New Roman" w:hAnsi="Times New Roman"/>
          <w:color w:val="auto"/>
          <w:spacing w:val="40"/>
          <w:sz w:val="28"/>
          <w:szCs w:val="28"/>
        </w:rPr>
        <w:t xml:space="preserve"> </w:t>
      </w:r>
      <w:r>
        <w:rPr>
          <w:rFonts w:ascii="Times New Roman" w:hAnsi="Times New Roman"/>
          <w:color w:val="auto"/>
          <w:sz w:val="28"/>
          <w:szCs w:val="28"/>
        </w:rPr>
        <w:t>угрозу.</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В</w:t>
      </w:r>
      <w:r>
        <w:rPr>
          <w:rFonts w:ascii="Times New Roman" w:hAnsi="Times New Roman"/>
          <w:color w:val="auto"/>
          <w:spacing w:val="40"/>
          <w:sz w:val="28"/>
          <w:szCs w:val="28"/>
        </w:rPr>
        <w:t xml:space="preserve"> </w:t>
      </w:r>
      <w:r>
        <w:rPr>
          <w:rFonts w:ascii="Times New Roman" w:hAnsi="Times New Roman"/>
          <w:color w:val="auto"/>
          <w:sz w:val="28"/>
          <w:szCs w:val="28"/>
        </w:rPr>
        <w:t>большинстве</w:t>
      </w:r>
      <w:r>
        <w:rPr>
          <w:rFonts w:ascii="Times New Roman" w:hAnsi="Times New Roman"/>
          <w:color w:val="auto"/>
          <w:spacing w:val="40"/>
          <w:sz w:val="28"/>
          <w:szCs w:val="28"/>
        </w:rPr>
        <w:t xml:space="preserve"> </w:t>
      </w:r>
      <w:r>
        <w:rPr>
          <w:rFonts w:ascii="Times New Roman" w:hAnsi="Times New Roman"/>
          <w:color w:val="auto"/>
          <w:sz w:val="28"/>
          <w:szCs w:val="28"/>
        </w:rPr>
        <w:t>случаев</w:t>
      </w:r>
      <w:r>
        <w:rPr>
          <w:rFonts w:ascii="Times New Roman" w:hAnsi="Times New Roman"/>
          <w:color w:val="auto"/>
          <w:spacing w:val="40"/>
          <w:sz w:val="28"/>
          <w:szCs w:val="28"/>
        </w:rPr>
        <w:t xml:space="preserve"> </w:t>
      </w:r>
      <w:r>
        <w:rPr>
          <w:rFonts w:ascii="Times New Roman" w:hAnsi="Times New Roman"/>
          <w:color w:val="auto"/>
          <w:sz w:val="28"/>
          <w:szCs w:val="28"/>
        </w:rPr>
        <w:t>условия</w:t>
      </w:r>
      <w:r>
        <w:rPr>
          <w:rFonts w:ascii="Times New Roman" w:hAnsi="Times New Roman"/>
          <w:color w:val="auto"/>
          <w:spacing w:val="40"/>
          <w:sz w:val="28"/>
          <w:szCs w:val="28"/>
        </w:rPr>
        <w:t xml:space="preserve"> </w:t>
      </w:r>
      <w:r>
        <w:rPr>
          <w:rFonts w:ascii="Times New Roman" w:hAnsi="Times New Roman"/>
          <w:color w:val="auto"/>
          <w:sz w:val="28"/>
          <w:szCs w:val="28"/>
        </w:rPr>
        <w:t>для</w:t>
      </w:r>
      <w:r>
        <w:rPr>
          <w:rFonts w:ascii="Times New Roman" w:hAnsi="Times New Roman"/>
          <w:color w:val="auto"/>
          <w:spacing w:val="40"/>
          <w:sz w:val="28"/>
          <w:szCs w:val="28"/>
        </w:rPr>
        <w:t xml:space="preserve"> </w:t>
      </w:r>
      <w:r>
        <w:rPr>
          <w:rFonts w:ascii="Times New Roman" w:hAnsi="Times New Roman"/>
          <w:color w:val="auto"/>
          <w:sz w:val="28"/>
          <w:szCs w:val="28"/>
        </w:rPr>
        <w:t>возникновения</w:t>
      </w:r>
      <w:r>
        <w:rPr>
          <w:rFonts w:ascii="Times New Roman" w:hAnsi="Times New Roman"/>
          <w:color w:val="auto"/>
          <w:spacing w:val="40"/>
          <w:sz w:val="28"/>
          <w:szCs w:val="28"/>
        </w:rPr>
        <w:t xml:space="preserve"> </w:t>
      </w:r>
      <w:r>
        <w:rPr>
          <w:rFonts w:ascii="Times New Roman" w:hAnsi="Times New Roman"/>
          <w:color w:val="auto"/>
          <w:sz w:val="28"/>
          <w:szCs w:val="28"/>
        </w:rPr>
        <w:t>буллинга созданы</w:t>
      </w:r>
      <w:r>
        <w:rPr>
          <w:rFonts w:ascii="Times New Roman" w:hAnsi="Times New Roman"/>
          <w:color w:val="auto"/>
          <w:spacing w:val="-18"/>
          <w:sz w:val="28"/>
          <w:szCs w:val="28"/>
        </w:rPr>
        <w:t xml:space="preserve"> </w:t>
      </w:r>
      <w:r>
        <w:rPr>
          <w:rFonts w:ascii="Times New Roman" w:hAnsi="Times New Roman"/>
          <w:color w:val="auto"/>
          <w:sz w:val="28"/>
          <w:szCs w:val="28"/>
        </w:rPr>
        <w:t>взрослыми</w:t>
      </w:r>
      <w:r>
        <w:rPr>
          <w:rFonts w:ascii="Times New Roman" w:hAnsi="Times New Roman"/>
          <w:color w:val="auto"/>
          <w:spacing w:val="-10"/>
          <w:sz w:val="28"/>
          <w:szCs w:val="28"/>
        </w:rPr>
        <w:t xml:space="preserve"> </w:t>
      </w:r>
      <w:r>
        <w:rPr>
          <w:rFonts w:ascii="Times New Roman" w:hAnsi="Times New Roman"/>
          <w:color w:val="auto"/>
          <w:sz w:val="28"/>
          <w:szCs w:val="28"/>
        </w:rPr>
        <w:t>–</w:t>
      </w:r>
      <w:r>
        <w:rPr>
          <w:rFonts w:ascii="Times New Roman" w:hAnsi="Times New Roman"/>
          <w:color w:val="auto"/>
          <w:spacing w:val="-4"/>
          <w:sz w:val="28"/>
          <w:szCs w:val="28"/>
        </w:rPr>
        <w:t xml:space="preserve"> </w:t>
      </w:r>
      <w:r>
        <w:rPr>
          <w:rFonts w:ascii="Times New Roman" w:hAnsi="Times New Roman"/>
          <w:color w:val="auto"/>
          <w:sz w:val="28"/>
          <w:szCs w:val="28"/>
        </w:rPr>
        <w:t>педагогами</w:t>
      </w:r>
      <w:r>
        <w:rPr>
          <w:rFonts w:ascii="Times New Roman" w:hAnsi="Times New Roman"/>
          <w:color w:val="auto"/>
          <w:spacing w:val="-18"/>
          <w:sz w:val="28"/>
          <w:szCs w:val="28"/>
        </w:rPr>
        <w:t xml:space="preserve"> </w:t>
      </w:r>
      <w:r>
        <w:rPr>
          <w:rFonts w:ascii="Times New Roman" w:hAnsi="Times New Roman"/>
          <w:color w:val="auto"/>
          <w:sz w:val="28"/>
          <w:szCs w:val="28"/>
        </w:rPr>
        <w:t>и</w:t>
      </w:r>
      <w:r>
        <w:rPr>
          <w:rFonts w:ascii="Times New Roman" w:hAnsi="Times New Roman"/>
          <w:color w:val="auto"/>
          <w:spacing w:val="-16"/>
          <w:sz w:val="28"/>
          <w:szCs w:val="28"/>
        </w:rPr>
        <w:t xml:space="preserve"> </w:t>
      </w:r>
      <w:r>
        <w:rPr>
          <w:rFonts w:ascii="Times New Roman" w:hAnsi="Times New Roman"/>
          <w:color w:val="auto"/>
          <w:sz w:val="28"/>
          <w:szCs w:val="28"/>
        </w:rPr>
        <w:t>родителями</w:t>
      </w:r>
      <w:r>
        <w:rPr>
          <w:rFonts w:ascii="Times New Roman" w:hAnsi="Times New Roman"/>
          <w:color w:val="auto"/>
          <w:spacing w:val="-16"/>
          <w:sz w:val="28"/>
          <w:szCs w:val="28"/>
        </w:rPr>
        <w:t xml:space="preserve"> </w:t>
      </w:r>
      <w:r>
        <w:rPr>
          <w:rFonts w:ascii="Times New Roman" w:hAnsi="Times New Roman"/>
          <w:color w:val="auto"/>
          <w:sz w:val="28"/>
          <w:szCs w:val="28"/>
        </w:rPr>
        <w:t>(как</w:t>
      </w:r>
      <w:r>
        <w:rPr>
          <w:rFonts w:ascii="Times New Roman" w:hAnsi="Times New Roman"/>
          <w:color w:val="auto"/>
          <w:spacing w:val="-18"/>
          <w:sz w:val="28"/>
          <w:szCs w:val="28"/>
        </w:rPr>
        <w:t xml:space="preserve"> </w:t>
      </w:r>
      <w:r>
        <w:rPr>
          <w:rFonts w:ascii="Times New Roman" w:hAnsi="Times New Roman"/>
          <w:color w:val="auto"/>
          <w:sz w:val="28"/>
          <w:szCs w:val="28"/>
        </w:rPr>
        <w:t>правило</w:t>
      </w:r>
      <w:r>
        <w:rPr>
          <w:rFonts w:ascii="Times New Roman" w:hAnsi="Times New Roman"/>
          <w:color w:val="auto"/>
          <w:spacing w:val="-17"/>
          <w:sz w:val="28"/>
          <w:szCs w:val="28"/>
        </w:rPr>
        <w:t xml:space="preserve"> </w:t>
      </w:r>
      <w:r>
        <w:rPr>
          <w:rFonts w:ascii="Times New Roman" w:hAnsi="Times New Roman"/>
          <w:color w:val="auto"/>
          <w:sz w:val="28"/>
          <w:szCs w:val="28"/>
        </w:rPr>
        <w:t>неосознанно</w:t>
      </w:r>
      <w:r>
        <w:rPr>
          <w:rFonts w:ascii="Times New Roman" w:hAnsi="Times New Roman"/>
          <w:color w:val="auto"/>
          <w:spacing w:val="-18"/>
          <w:sz w:val="28"/>
          <w:szCs w:val="28"/>
        </w:rPr>
        <w:t xml:space="preserve"> </w:t>
      </w:r>
      <w:r>
        <w:rPr>
          <w:rFonts w:ascii="Times New Roman" w:hAnsi="Times New Roman"/>
          <w:color w:val="auto"/>
          <w:sz w:val="28"/>
          <w:szCs w:val="28"/>
        </w:rPr>
        <w:t>или</w:t>
      </w:r>
      <w:r>
        <w:rPr>
          <w:rFonts w:ascii="Times New Roman" w:hAnsi="Times New Roman"/>
          <w:color w:val="auto"/>
          <w:spacing w:val="-16"/>
          <w:sz w:val="28"/>
          <w:szCs w:val="28"/>
        </w:rPr>
        <w:t xml:space="preserve"> </w:t>
      </w:r>
      <w:r>
        <w:rPr>
          <w:rFonts w:ascii="Times New Roman" w:hAnsi="Times New Roman"/>
          <w:color w:val="auto"/>
          <w:sz w:val="28"/>
          <w:szCs w:val="28"/>
        </w:rPr>
        <w:t>по незнанию, но бывает и целенаправленно).</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Занимаясь проблемой травли, осознавайте страх ребенка. Имеется риск того, что откровенный рассказ ребенка о проблеме подвергнется осуждению со стороны сверстников.</w:t>
      </w:r>
    </w:p>
    <w:p>
      <w:pPr>
        <w:pStyle w:val="BodyText"/>
        <w:numPr>
          <w:ilvl w:val="0"/>
          <w:numId w:val="5"/>
        </w:numPr>
        <w:suppressAutoHyphens w:val="false"/>
        <w:bidi w:val="0"/>
        <w:spacing w:lineRule="auto" w:line="240" w:before="0" w:after="0"/>
        <w:ind w:hanging="0" w:left="0" w:right="0"/>
        <w:jc w:val="both"/>
        <w:rPr/>
      </w:pPr>
      <w:r>
        <w:rPr>
          <w:rFonts w:ascii="Times New Roman" w:hAnsi="Times New Roman"/>
          <w:color w:val="auto"/>
          <w:sz w:val="28"/>
          <w:szCs w:val="28"/>
        </w:rPr>
        <w:t>Учитывайте</w:t>
      </w:r>
      <w:r>
        <w:rPr>
          <w:rFonts w:ascii="Times New Roman" w:hAnsi="Times New Roman"/>
          <w:color w:val="auto"/>
          <w:spacing w:val="-18"/>
          <w:sz w:val="28"/>
          <w:szCs w:val="28"/>
        </w:rPr>
        <w:t xml:space="preserve"> </w:t>
      </w:r>
      <w:r>
        <w:rPr>
          <w:rFonts w:ascii="Times New Roman" w:hAnsi="Times New Roman"/>
          <w:color w:val="auto"/>
          <w:sz w:val="28"/>
          <w:szCs w:val="28"/>
        </w:rPr>
        <w:t>возможность</w:t>
      </w:r>
      <w:r>
        <w:rPr>
          <w:rFonts w:ascii="Times New Roman" w:hAnsi="Times New Roman"/>
          <w:color w:val="auto"/>
          <w:spacing w:val="-15"/>
          <w:sz w:val="28"/>
          <w:szCs w:val="28"/>
        </w:rPr>
        <w:t xml:space="preserve"> </w:t>
      </w:r>
      <w:r>
        <w:rPr>
          <w:rFonts w:ascii="Times New Roman" w:hAnsi="Times New Roman"/>
          <w:color w:val="auto"/>
          <w:sz w:val="28"/>
          <w:szCs w:val="28"/>
        </w:rPr>
        <w:t>того,</w:t>
      </w:r>
      <w:r>
        <w:rPr>
          <w:rFonts w:ascii="Times New Roman" w:hAnsi="Times New Roman"/>
          <w:color w:val="auto"/>
          <w:spacing w:val="-17"/>
          <w:sz w:val="28"/>
          <w:szCs w:val="28"/>
        </w:rPr>
        <w:t xml:space="preserve"> </w:t>
      </w:r>
      <w:r>
        <w:rPr>
          <w:rFonts w:ascii="Times New Roman" w:hAnsi="Times New Roman"/>
          <w:color w:val="auto"/>
          <w:sz w:val="28"/>
          <w:szCs w:val="28"/>
        </w:rPr>
        <w:t>что</w:t>
      </w:r>
      <w:r>
        <w:rPr>
          <w:rFonts w:ascii="Times New Roman" w:hAnsi="Times New Roman"/>
          <w:color w:val="auto"/>
          <w:spacing w:val="-13"/>
          <w:sz w:val="28"/>
          <w:szCs w:val="28"/>
        </w:rPr>
        <w:t xml:space="preserve"> </w:t>
      </w:r>
      <w:r>
        <w:rPr>
          <w:rFonts w:ascii="Times New Roman" w:hAnsi="Times New Roman"/>
          <w:color w:val="auto"/>
          <w:sz w:val="28"/>
          <w:szCs w:val="28"/>
        </w:rPr>
        <w:t>ребенок</w:t>
      </w:r>
      <w:r>
        <w:rPr>
          <w:rFonts w:ascii="Times New Roman" w:hAnsi="Times New Roman"/>
          <w:color w:val="auto"/>
          <w:spacing w:val="-18"/>
          <w:sz w:val="28"/>
          <w:szCs w:val="28"/>
        </w:rPr>
        <w:t xml:space="preserve"> </w:t>
      </w:r>
      <w:r>
        <w:rPr>
          <w:rFonts w:ascii="Times New Roman" w:hAnsi="Times New Roman"/>
          <w:color w:val="auto"/>
          <w:sz w:val="28"/>
          <w:szCs w:val="28"/>
        </w:rPr>
        <w:t>может</w:t>
      </w:r>
      <w:r>
        <w:rPr>
          <w:rFonts w:ascii="Times New Roman" w:hAnsi="Times New Roman"/>
          <w:color w:val="auto"/>
          <w:spacing w:val="-17"/>
          <w:sz w:val="28"/>
          <w:szCs w:val="28"/>
        </w:rPr>
        <w:t xml:space="preserve"> </w:t>
      </w:r>
      <w:r>
        <w:rPr>
          <w:rFonts w:ascii="Times New Roman" w:hAnsi="Times New Roman"/>
          <w:color w:val="auto"/>
          <w:sz w:val="28"/>
          <w:szCs w:val="28"/>
        </w:rPr>
        <w:t>не</w:t>
      </w:r>
      <w:r>
        <w:rPr>
          <w:rFonts w:ascii="Times New Roman" w:hAnsi="Times New Roman"/>
          <w:color w:val="auto"/>
          <w:spacing w:val="-18"/>
          <w:sz w:val="28"/>
          <w:szCs w:val="28"/>
        </w:rPr>
        <w:t xml:space="preserve"> </w:t>
      </w:r>
      <w:r>
        <w:rPr>
          <w:rFonts w:ascii="Times New Roman" w:hAnsi="Times New Roman"/>
          <w:color w:val="auto"/>
          <w:sz w:val="28"/>
          <w:szCs w:val="28"/>
        </w:rPr>
        <w:t>рассказывать</w:t>
      </w:r>
      <w:r>
        <w:rPr>
          <w:rFonts w:ascii="Times New Roman" w:hAnsi="Times New Roman"/>
          <w:color w:val="auto"/>
          <w:spacing w:val="-17"/>
          <w:sz w:val="28"/>
          <w:szCs w:val="28"/>
        </w:rPr>
        <w:t xml:space="preserve"> </w:t>
      </w:r>
      <w:r>
        <w:rPr>
          <w:rFonts w:ascii="Times New Roman" w:hAnsi="Times New Roman"/>
          <w:color w:val="auto"/>
          <w:sz w:val="28"/>
          <w:szCs w:val="28"/>
        </w:rPr>
        <w:t>о сложившейся</w:t>
      </w:r>
      <w:r>
        <w:rPr>
          <w:rFonts w:ascii="Times New Roman" w:hAnsi="Times New Roman"/>
          <w:color w:val="auto"/>
          <w:spacing w:val="40"/>
          <w:sz w:val="28"/>
          <w:szCs w:val="28"/>
        </w:rPr>
        <w:t xml:space="preserve"> </w:t>
      </w:r>
      <w:r>
        <w:rPr>
          <w:rFonts w:ascii="Times New Roman" w:hAnsi="Times New Roman"/>
          <w:color w:val="auto"/>
          <w:sz w:val="28"/>
          <w:szCs w:val="28"/>
        </w:rPr>
        <w:t>ситуации никому,</w:t>
      </w:r>
      <w:r>
        <w:rPr>
          <w:rFonts w:ascii="Times New Roman" w:hAnsi="Times New Roman"/>
          <w:color w:val="auto"/>
          <w:spacing w:val="40"/>
          <w:sz w:val="28"/>
          <w:szCs w:val="28"/>
        </w:rPr>
        <w:t xml:space="preserve"> </w:t>
      </w:r>
      <w:r>
        <w:rPr>
          <w:rFonts w:ascii="Times New Roman" w:hAnsi="Times New Roman"/>
          <w:color w:val="auto"/>
          <w:sz w:val="28"/>
          <w:szCs w:val="28"/>
        </w:rPr>
        <w:t>или рассказывает не всё,</w:t>
      </w:r>
      <w:r>
        <w:rPr>
          <w:rFonts w:ascii="Times New Roman" w:hAnsi="Times New Roman"/>
          <w:color w:val="auto"/>
          <w:spacing w:val="40"/>
          <w:sz w:val="28"/>
          <w:szCs w:val="28"/>
        </w:rPr>
        <w:t xml:space="preserve"> </w:t>
      </w:r>
      <w:r>
        <w:rPr>
          <w:rFonts w:ascii="Times New Roman" w:hAnsi="Times New Roman"/>
          <w:color w:val="auto"/>
          <w:sz w:val="28"/>
          <w:szCs w:val="28"/>
        </w:rPr>
        <w:t>искажает детали.</w:t>
      </w:r>
    </w:p>
    <w:p>
      <w:pPr>
        <w:pStyle w:val="Normal"/>
        <w:tabs>
          <w:tab w:val="clear" w:pos="709"/>
          <w:tab w:val="left" w:pos="3036" w:leader="none"/>
        </w:tabs>
        <w:suppressAutoHyphens w:val="false"/>
        <w:bidi w:val="0"/>
        <w:spacing w:lineRule="auto" w:line="240" w:before="0" w:after="0"/>
        <w:ind w:hanging="0" w:left="0" w:right="0"/>
        <w:jc w:val="left"/>
        <w:rPr>
          <w:rFonts w:ascii="Times New Roman" w:hAnsi="Times New Roman"/>
          <w:sz w:val="28"/>
          <w:szCs w:val="28"/>
        </w:rPr>
      </w:pPr>
      <w:r>
        <w:rPr>
          <w:rFonts w:ascii="Times New Roman" w:hAnsi="Times New Roman"/>
          <w:sz w:val="28"/>
          <w:szCs w:val="28"/>
          <w:u w:val="single"/>
        </w:rPr>
        <w:t>Третий шаг</w:t>
      </w:r>
      <w:r>
        <w:rPr>
          <w:rFonts w:ascii="Times New Roman" w:hAnsi="Times New Roman"/>
          <w:spacing w:val="-4"/>
          <w:sz w:val="28"/>
          <w:szCs w:val="28"/>
          <w:u w:val="single"/>
        </w:rPr>
        <w:t xml:space="preserve">.  </w:t>
      </w:r>
      <w:r>
        <w:rPr>
          <w:rFonts w:ascii="Times New Roman" w:hAnsi="Times New Roman"/>
          <w:b/>
          <w:spacing w:val="-2"/>
          <w:sz w:val="28"/>
          <w:szCs w:val="28"/>
        </w:rPr>
        <w:t>Выводы.</w:t>
      </w:r>
    </w:p>
    <w:p>
      <w:pPr>
        <w:pStyle w:val="BodyText"/>
        <w:suppressAutoHyphens w:val="false"/>
        <w:bidi w:val="0"/>
        <w:spacing w:lineRule="auto" w:line="240" w:before="0" w:after="0"/>
        <w:ind w:firstLine="570" w:left="0" w:right="0"/>
        <w:jc w:val="both"/>
        <w:rPr>
          <w:rFonts w:ascii="Times New Roman" w:hAnsi="Times New Roman"/>
          <w:sz w:val="28"/>
          <w:szCs w:val="28"/>
        </w:rPr>
      </w:pPr>
      <w:r>
        <w:rPr>
          <w:rFonts w:ascii="Times New Roman" w:hAnsi="Times New Roman"/>
          <w:sz w:val="28"/>
          <w:szCs w:val="28"/>
        </w:rPr>
        <w:t>По результатам анализа полученной информации примите решение относительно</w:t>
      </w:r>
      <w:r>
        <w:rPr>
          <w:rFonts w:ascii="Times New Roman" w:hAnsi="Times New Roman"/>
          <w:spacing w:val="-2"/>
          <w:sz w:val="28"/>
          <w:szCs w:val="28"/>
        </w:rPr>
        <w:t xml:space="preserve"> </w:t>
      </w:r>
      <w:r>
        <w:rPr>
          <w:rFonts w:ascii="Times New Roman" w:hAnsi="Times New Roman"/>
          <w:sz w:val="28"/>
          <w:szCs w:val="28"/>
        </w:rPr>
        <w:t>вероятности</w:t>
      </w:r>
      <w:r>
        <w:rPr>
          <w:rFonts w:ascii="Times New Roman" w:hAnsi="Times New Roman"/>
          <w:spacing w:val="-14"/>
          <w:sz w:val="28"/>
          <w:szCs w:val="28"/>
        </w:rPr>
        <w:t xml:space="preserve"> </w:t>
      </w:r>
      <w:r>
        <w:rPr>
          <w:rFonts w:ascii="Times New Roman" w:hAnsi="Times New Roman"/>
          <w:sz w:val="28"/>
          <w:szCs w:val="28"/>
        </w:rPr>
        <w:t>наличия</w:t>
      </w:r>
      <w:r>
        <w:rPr>
          <w:rFonts w:ascii="Times New Roman" w:hAnsi="Times New Roman"/>
          <w:spacing w:val="-6"/>
          <w:sz w:val="28"/>
          <w:szCs w:val="28"/>
        </w:rPr>
        <w:t xml:space="preserve"> </w:t>
      </w:r>
      <w:r>
        <w:rPr>
          <w:rFonts w:ascii="Times New Roman" w:hAnsi="Times New Roman"/>
          <w:sz w:val="28"/>
          <w:szCs w:val="28"/>
        </w:rPr>
        <w:t>травли</w:t>
      </w:r>
      <w:r>
        <w:rPr>
          <w:rFonts w:ascii="Times New Roman" w:hAnsi="Times New Roman"/>
          <w:spacing w:val="-14"/>
          <w:sz w:val="28"/>
          <w:szCs w:val="28"/>
        </w:rPr>
        <w:t xml:space="preserve"> </w:t>
      </w:r>
      <w:r>
        <w:rPr>
          <w:rFonts w:ascii="Times New Roman" w:hAnsi="Times New Roman"/>
          <w:sz w:val="28"/>
          <w:szCs w:val="28"/>
        </w:rPr>
        <w:t>в</w:t>
      </w:r>
      <w:r>
        <w:rPr>
          <w:rFonts w:ascii="Times New Roman" w:hAnsi="Times New Roman"/>
          <w:spacing w:val="-10"/>
          <w:sz w:val="28"/>
          <w:szCs w:val="28"/>
        </w:rPr>
        <w:t xml:space="preserve"> </w:t>
      </w:r>
      <w:r>
        <w:rPr>
          <w:rFonts w:ascii="Times New Roman" w:hAnsi="Times New Roman"/>
          <w:sz w:val="28"/>
          <w:szCs w:val="28"/>
        </w:rPr>
        <w:t>классе.</w:t>
      </w:r>
      <w:r>
        <w:rPr>
          <w:rFonts w:ascii="Times New Roman" w:hAnsi="Times New Roman"/>
          <w:spacing w:val="-6"/>
          <w:sz w:val="28"/>
          <w:szCs w:val="28"/>
        </w:rPr>
        <w:t xml:space="preserve"> </w:t>
      </w:r>
      <w:r>
        <w:rPr>
          <w:rFonts w:ascii="Times New Roman" w:hAnsi="Times New Roman"/>
          <w:sz w:val="28"/>
          <w:szCs w:val="28"/>
        </w:rPr>
        <w:t>Самый</w:t>
      </w:r>
      <w:r>
        <w:rPr>
          <w:rFonts w:ascii="Times New Roman" w:hAnsi="Times New Roman"/>
          <w:spacing w:val="-14"/>
          <w:sz w:val="28"/>
          <w:szCs w:val="28"/>
        </w:rPr>
        <w:t xml:space="preserve"> </w:t>
      </w:r>
      <w:r>
        <w:rPr>
          <w:rFonts w:ascii="Times New Roman" w:hAnsi="Times New Roman"/>
          <w:sz w:val="28"/>
          <w:szCs w:val="28"/>
        </w:rPr>
        <w:t>важный</w:t>
      </w:r>
      <w:r>
        <w:rPr>
          <w:rFonts w:ascii="Times New Roman" w:hAnsi="Times New Roman"/>
          <w:spacing w:val="-14"/>
          <w:sz w:val="28"/>
          <w:szCs w:val="28"/>
        </w:rPr>
        <w:t xml:space="preserve"> </w:t>
      </w:r>
      <w:r>
        <w:rPr>
          <w:rFonts w:ascii="Times New Roman" w:hAnsi="Times New Roman"/>
          <w:sz w:val="28"/>
          <w:szCs w:val="28"/>
        </w:rPr>
        <w:t>показатель</w:t>
      </w:r>
      <w:r>
        <w:rPr>
          <w:rFonts w:ascii="Times New Roman" w:hAnsi="Times New Roman"/>
          <w:spacing w:val="-1"/>
          <w:sz w:val="28"/>
          <w:szCs w:val="28"/>
        </w:rPr>
        <w:t xml:space="preserve"> </w:t>
      </w:r>
      <w:r>
        <w:rPr>
          <w:rFonts w:ascii="Times New Roman" w:hAnsi="Times New Roman"/>
          <w:sz w:val="28"/>
          <w:szCs w:val="28"/>
        </w:rPr>
        <w:t>– это критерии</w:t>
      </w:r>
      <w:r>
        <w:rPr>
          <w:rFonts w:ascii="Times New Roman" w:hAnsi="Times New Roman"/>
          <w:spacing w:val="-3"/>
          <w:sz w:val="28"/>
          <w:szCs w:val="28"/>
        </w:rPr>
        <w:t xml:space="preserve"> </w:t>
      </w:r>
      <w:r>
        <w:rPr>
          <w:rFonts w:ascii="Times New Roman" w:hAnsi="Times New Roman"/>
          <w:sz w:val="28"/>
          <w:szCs w:val="28"/>
        </w:rPr>
        <w:t xml:space="preserve">проблемы: </w:t>
      </w:r>
      <w:r>
        <w:rPr>
          <w:rFonts w:ascii="Times New Roman" w:hAnsi="Times New Roman"/>
          <w:b/>
          <w:sz w:val="28"/>
          <w:szCs w:val="28"/>
        </w:rPr>
        <w:t xml:space="preserve">систематические негативные </w:t>
      </w:r>
      <w:r>
        <w:rPr>
          <w:rFonts w:ascii="Times New Roman" w:hAnsi="Times New Roman"/>
          <w:sz w:val="28"/>
          <w:szCs w:val="28"/>
        </w:rPr>
        <w:t>действия унижающего характера,</w:t>
      </w:r>
      <w:r>
        <w:rPr>
          <w:rFonts w:ascii="Times New Roman" w:hAnsi="Times New Roman"/>
          <w:spacing w:val="-5"/>
          <w:sz w:val="28"/>
          <w:szCs w:val="28"/>
        </w:rPr>
        <w:t xml:space="preserve"> </w:t>
      </w:r>
      <w:r>
        <w:rPr>
          <w:rFonts w:ascii="Times New Roman" w:hAnsi="Times New Roman"/>
          <w:sz w:val="28"/>
          <w:szCs w:val="28"/>
        </w:rPr>
        <w:t>осуществляемые</w:t>
      </w:r>
      <w:r>
        <w:rPr>
          <w:rFonts w:ascii="Times New Roman" w:hAnsi="Times New Roman"/>
          <w:spacing w:val="-15"/>
          <w:sz w:val="28"/>
          <w:szCs w:val="28"/>
        </w:rPr>
        <w:t xml:space="preserve"> </w:t>
      </w:r>
      <w:r>
        <w:rPr>
          <w:rFonts w:ascii="Times New Roman" w:hAnsi="Times New Roman"/>
          <w:sz w:val="28"/>
          <w:szCs w:val="28"/>
        </w:rPr>
        <w:t>целенаправленно</w:t>
      </w:r>
      <w:r>
        <w:rPr>
          <w:rFonts w:ascii="Times New Roman" w:hAnsi="Times New Roman"/>
          <w:spacing w:val="-17"/>
          <w:sz w:val="28"/>
          <w:szCs w:val="28"/>
        </w:rPr>
        <w:t xml:space="preserve"> </w:t>
      </w:r>
      <w:r>
        <w:rPr>
          <w:rFonts w:ascii="Times New Roman" w:hAnsi="Times New Roman"/>
          <w:sz w:val="28"/>
          <w:szCs w:val="28"/>
        </w:rPr>
        <w:t>в</w:t>
      </w:r>
      <w:r>
        <w:rPr>
          <w:rFonts w:ascii="Times New Roman" w:hAnsi="Times New Roman"/>
          <w:spacing w:val="-5"/>
          <w:sz w:val="28"/>
          <w:szCs w:val="28"/>
        </w:rPr>
        <w:t xml:space="preserve"> </w:t>
      </w:r>
      <w:r>
        <w:rPr>
          <w:rFonts w:ascii="Times New Roman" w:hAnsi="Times New Roman"/>
          <w:sz w:val="28"/>
          <w:szCs w:val="28"/>
        </w:rPr>
        <w:t>адрес</w:t>
      </w:r>
      <w:r>
        <w:rPr>
          <w:rFonts w:ascii="Times New Roman" w:hAnsi="Times New Roman"/>
          <w:spacing w:val="-15"/>
          <w:sz w:val="28"/>
          <w:szCs w:val="28"/>
        </w:rPr>
        <w:t xml:space="preserve"> </w:t>
      </w:r>
      <w:r>
        <w:rPr>
          <w:rFonts w:ascii="Times New Roman" w:hAnsi="Times New Roman"/>
          <w:sz w:val="28"/>
          <w:szCs w:val="28"/>
        </w:rPr>
        <w:t>ребенка,</w:t>
      </w:r>
      <w:r>
        <w:rPr>
          <w:rFonts w:ascii="Times New Roman" w:hAnsi="Times New Roman"/>
          <w:spacing w:val="-18"/>
          <w:sz w:val="28"/>
          <w:szCs w:val="28"/>
        </w:rPr>
        <w:t xml:space="preserve"> </w:t>
      </w:r>
      <w:r>
        <w:rPr>
          <w:rFonts w:ascii="Times New Roman" w:hAnsi="Times New Roman"/>
          <w:sz w:val="28"/>
          <w:szCs w:val="28"/>
        </w:rPr>
        <w:t>который</w:t>
      </w:r>
      <w:r>
        <w:rPr>
          <w:rFonts w:ascii="Times New Roman" w:hAnsi="Times New Roman"/>
          <w:spacing w:val="-9"/>
          <w:sz w:val="28"/>
          <w:szCs w:val="28"/>
        </w:rPr>
        <w:t xml:space="preserve"> </w:t>
      </w:r>
      <w:r>
        <w:rPr>
          <w:rFonts w:ascii="Times New Roman" w:hAnsi="Times New Roman"/>
          <w:sz w:val="28"/>
          <w:szCs w:val="28"/>
        </w:rPr>
        <w:t>не</w:t>
      </w:r>
      <w:r>
        <w:rPr>
          <w:rFonts w:ascii="Times New Roman" w:hAnsi="Times New Roman"/>
          <w:spacing w:val="-15"/>
          <w:sz w:val="28"/>
          <w:szCs w:val="28"/>
        </w:rPr>
        <w:t xml:space="preserve"> </w:t>
      </w:r>
      <w:r>
        <w:rPr>
          <w:rFonts w:ascii="Times New Roman" w:hAnsi="Times New Roman"/>
          <w:sz w:val="28"/>
          <w:szCs w:val="28"/>
        </w:rPr>
        <w:t>может при этом сам себя защитить.</w:t>
      </w:r>
    </w:p>
    <w:p>
      <w:pPr>
        <w:pStyle w:val="Heading1"/>
        <w:widowControl/>
        <w:numPr>
          <w:ilvl w:val="0"/>
          <w:numId w:val="0"/>
        </w:numPr>
        <w:suppressAutoHyphens w:val="false"/>
        <w:overflowPunct w:val="true"/>
        <w:bidi w:val="0"/>
        <w:spacing w:lineRule="auto" w:line="240" w:before="0" w:after="0"/>
        <w:ind w:firstLine="567" w:left="0" w:right="0"/>
        <w:jc w:val="both"/>
        <w:rPr>
          <w:rFonts w:ascii="Times New Roman" w:hAnsi="Times New Roman"/>
          <w:sz w:val="28"/>
          <w:szCs w:val="28"/>
        </w:rPr>
      </w:pPr>
      <w:r>
        <w:rPr>
          <w:sz w:val="28"/>
          <w:szCs w:val="28"/>
        </w:rPr>
        <w:t>Этап</w:t>
      </w:r>
      <w:r>
        <w:rPr>
          <w:spacing w:val="13"/>
          <w:sz w:val="28"/>
          <w:szCs w:val="28"/>
        </w:rPr>
        <w:t xml:space="preserve"> </w:t>
      </w:r>
      <w:r>
        <w:rPr>
          <w:sz w:val="28"/>
          <w:szCs w:val="28"/>
        </w:rPr>
        <w:t>решения</w:t>
      </w:r>
      <w:r>
        <w:rPr>
          <w:spacing w:val="41"/>
          <w:sz w:val="28"/>
          <w:szCs w:val="28"/>
        </w:rPr>
        <w:t xml:space="preserve"> </w:t>
      </w:r>
      <w:r>
        <w:rPr>
          <w:spacing w:val="-2"/>
          <w:sz w:val="28"/>
          <w:szCs w:val="28"/>
        </w:rPr>
        <w:t>проблемы, е</w:t>
      </w:r>
      <w:r>
        <w:rPr>
          <w:sz w:val="28"/>
          <w:szCs w:val="28"/>
        </w:rPr>
        <w:t>сли</w:t>
      </w:r>
      <w:r>
        <w:rPr>
          <w:spacing w:val="15"/>
          <w:sz w:val="28"/>
          <w:szCs w:val="28"/>
        </w:rPr>
        <w:t xml:space="preserve"> </w:t>
      </w:r>
      <w:r>
        <w:rPr>
          <w:sz w:val="28"/>
          <w:szCs w:val="28"/>
        </w:rPr>
        <w:t>ситуация</w:t>
      </w:r>
      <w:r>
        <w:rPr>
          <w:spacing w:val="11"/>
          <w:sz w:val="28"/>
          <w:szCs w:val="28"/>
        </w:rPr>
        <w:t xml:space="preserve"> </w:t>
      </w:r>
      <w:r>
        <w:rPr>
          <w:sz w:val="28"/>
          <w:szCs w:val="28"/>
        </w:rPr>
        <w:t>действительно</w:t>
      </w:r>
      <w:r>
        <w:rPr>
          <w:spacing w:val="9"/>
          <w:sz w:val="28"/>
          <w:szCs w:val="28"/>
        </w:rPr>
        <w:t xml:space="preserve"> </w:t>
      </w:r>
      <w:r>
        <w:rPr>
          <w:sz w:val="28"/>
          <w:szCs w:val="28"/>
        </w:rPr>
        <w:t>является</w:t>
      </w:r>
      <w:r>
        <w:rPr>
          <w:spacing w:val="27"/>
          <w:sz w:val="28"/>
          <w:szCs w:val="28"/>
        </w:rPr>
        <w:t xml:space="preserve"> </w:t>
      </w:r>
      <w:r>
        <w:rPr>
          <w:spacing w:val="-2"/>
          <w:sz w:val="28"/>
          <w:szCs w:val="28"/>
        </w:rPr>
        <w:t xml:space="preserve">буллингом. </w:t>
      </w:r>
      <w:r>
        <w:rPr>
          <w:b w:val="false"/>
          <w:bCs w:val="false"/>
          <w:sz w:val="28"/>
          <w:szCs w:val="28"/>
          <w:u w:val="single"/>
        </w:rPr>
        <w:t>При</w:t>
      </w:r>
      <w:r>
        <w:rPr>
          <w:b w:val="false"/>
          <w:bCs w:val="false"/>
          <w:spacing w:val="26"/>
          <w:sz w:val="28"/>
          <w:szCs w:val="28"/>
          <w:u w:val="single"/>
        </w:rPr>
        <w:t xml:space="preserve"> </w:t>
      </w:r>
      <w:r>
        <w:rPr>
          <w:b w:val="false"/>
          <w:bCs w:val="false"/>
          <w:sz w:val="28"/>
          <w:szCs w:val="28"/>
          <w:u w:val="single"/>
        </w:rPr>
        <w:t>работе</w:t>
      </w:r>
      <w:r>
        <w:rPr>
          <w:b w:val="false"/>
          <w:bCs w:val="false"/>
          <w:spacing w:val="22"/>
          <w:sz w:val="28"/>
          <w:szCs w:val="28"/>
          <w:u w:val="single"/>
        </w:rPr>
        <w:t xml:space="preserve"> </w:t>
      </w:r>
      <w:r>
        <w:rPr>
          <w:b w:val="false"/>
          <w:bCs w:val="false"/>
          <w:sz w:val="28"/>
          <w:szCs w:val="28"/>
          <w:u w:val="single"/>
        </w:rPr>
        <w:t>над</w:t>
      </w:r>
      <w:r>
        <w:rPr>
          <w:b w:val="false"/>
          <w:bCs w:val="false"/>
          <w:spacing w:val="37"/>
          <w:sz w:val="28"/>
          <w:szCs w:val="28"/>
          <w:u w:val="single"/>
        </w:rPr>
        <w:t xml:space="preserve"> </w:t>
      </w:r>
      <w:r>
        <w:rPr>
          <w:b w:val="false"/>
          <w:bCs w:val="false"/>
          <w:sz w:val="28"/>
          <w:szCs w:val="28"/>
          <w:u w:val="single"/>
        </w:rPr>
        <w:t>решением</w:t>
      </w:r>
      <w:r>
        <w:rPr>
          <w:b w:val="false"/>
          <w:bCs w:val="false"/>
          <w:spacing w:val="30"/>
          <w:sz w:val="28"/>
          <w:szCs w:val="28"/>
          <w:u w:val="single"/>
        </w:rPr>
        <w:t xml:space="preserve"> </w:t>
      </w:r>
      <w:r>
        <w:rPr>
          <w:b w:val="false"/>
          <w:bCs w:val="false"/>
          <w:sz w:val="28"/>
          <w:szCs w:val="28"/>
          <w:u w:val="single"/>
        </w:rPr>
        <w:t>проблемы</w:t>
      </w:r>
      <w:r>
        <w:rPr>
          <w:b w:val="false"/>
          <w:bCs w:val="false"/>
          <w:spacing w:val="35"/>
          <w:sz w:val="28"/>
          <w:szCs w:val="28"/>
          <w:u w:val="single"/>
        </w:rPr>
        <w:t xml:space="preserve"> </w:t>
      </w:r>
      <w:r>
        <w:rPr>
          <w:b w:val="false"/>
          <w:bCs w:val="false"/>
          <w:spacing w:val="-2"/>
          <w:sz w:val="28"/>
          <w:szCs w:val="28"/>
          <w:u w:val="single"/>
        </w:rPr>
        <w:t xml:space="preserve">важно: </w:t>
      </w:r>
      <w:r>
        <w:rPr>
          <w:b w:val="false"/>
          <w:bCs w:val="false"/>
          <w:sz w:val="28"/>
          <w:szCs w:val="28"/>
        </w:rPr>
        <w:t>помнить,</w:t>
      </w:r>
      <w:r>
        <w:rPr>
          <w:b w:val="false"/>
          <w:bCs w:val="false"/>
          <w:spacing w:val="40"/>
          <w:sz w:val="28"/>
          <w:szCs w:val="28"/>
        </w:rPr>
        <w:t xml:space="preserve"> </w:t>
      </w:r>
      <w:r>
        <w:rPr>
          <w:b w:val="false"/>
          <w:bCs w:val="false"/>
          <w:sz w:val="28"/>
          <w:szCs w:val="28"/>
        </w:rPr>
        <w:t>что</w:t>
      </w:r>
      <w:r>
        <w:rPr>
          <w:b w:val="false"/>
          <w:bCs w:val="false"/>
          <w:spacing w:val="80"/>
          <w:sz w:val="28"/>
          <w:szCs w:val="28"/>
        </w:rPr>
        <w:t xml:space="preserve"> </w:t>
      </w:r>
      <w:r>
        <w:rPr>
          <w:b w:val="false"/>
          <w:bCs w:val="false"/>
          <w:sz w:val="28"/>
          <w:szCs w:val="28"/>
        </w:rPr>
        <w:t>у</w:t>
      </w:r>
      <w:r>
        <w:rPr>
          <w:b w:val="false"/>
          <w:bCs w:val="false"/>
          <w:spacing w:val="40"/>
          <w:sz w:val="28"/>
          <w:szCs w:val="28"/>
        </w:rPr>
        <w:t xml:space="preserve"> </w:t>
      </w:r>
      <w:r>
        <w:rPr>
          <w:b w:val="false"/>
          <w:bCs w:val="false"/>
          <w:sz w:val="28"/>
          <w:szCs w:val="28"/>
        </w:rPr>
        <w:t>всех</w:t>
      </w:r>
      <w:r>
        <w:rPr>
          <w:b w:val="false"/>
          <w:bCs w:val="false"/>
          <w:spacing w:val="80"/>
          <w:sz w:val="28"/>
          <w:szCs w:val="28"/>
        </w:rPr>
        <w:t xml:space="preserve"> </w:t>
      </w:r>
      <w:r>
        <w:rPr>
          <w:b w:val="false"/>
          <w:bCs w:val="false"/>
          <w:sz w:val="28"/>
          <w:szCs w:val="28"/>
        </w:rPr>
        <w:t>есть</w:t>
      </w:r>
      <w:r>
        <w:rPr>
          <w:b w:val="false"/>
          <w:bCs w:val="false"/>
          <w:spacing w:val="80"/>
          <w:sz w:val="28"/>
          <w:szCs w:val="28"/>
        </w:rPr>
        <w:t xml:space="preserve"> </w:t>
      </w:r>
      <w:r>
        <w:rPr>
          <w:b w:val="false"/>
          <w:bCs w:val="false"/>
          <w:sz w:val="28"/>
          <w:szCs w:val="28"/>
        </w:rPr>
        <w:t>право</w:t>
      </w:r>
      <w:r>
        <w:rPr>
          <w:b w:val="false"/>
          <w:bCs w:val="false"/>
          <w:spacing w:val="40"/>
          <w:sz w:val="28"/>
          <w:szCs w:val="28"/>
        </w:rPr>
        <w:t xml:space="preserve"> </w:t>
      </w:r>
      <w:r>
        <w:rPr>
          <w:b w:val="false"/>
          <w:bCs w:val="false"/>
          <w:sz w:val="28"/>
          <w:szCs w:val="28"/>
        </w:rPr>
        <w:t>и</w:t>
      </w:r>
      <w:r>
        <w:rPr>
          <w:b w:val="false"/>
          <w:bCs w:val="false"/>
          <w:spacing w:val="40"/>
          <w:sz w:val="28"/>
          <w:szCs w:val="28"/>
        </w:rPr>
        <w:t xml:space="preserve"> </w:t>
      </w:r>
      <w:r>
        <w:rPr>
          <w:b w:val="false"/>
          <w:bCs w:val="false"/>
          <w:sz w:val="28"/>
          <w:szCs w:val="28"/>
        </w:rPr>
        <w:t>обязанность</w:t>
      </w:r>
      <w:r>
        <w:rPr>
          <w:b w:val="false"/>
          <w:bCs w:val="false"/>
          <w:spacing w:val="38"/>
          <w:sz w:val="28"/>
          <w:szCs w:val="28"/>
        </w:rPr>
        <w:t xml:space="preserve"> </w:t>
      </w:r>
      <w:r>
        <w:rPr>
          <w:b w:val="false"/>
          <w:bCs w:val="false"/>
          <w:sz w:val="28"/>
          <w:szCs w:val="28"/>
        </w:rPr>
        <w:t xml:space="preserve">незамедлительно остановить травлю; </w:t>
      </w:r>
      <w:r>
        <w:rPr>
          <w:b w:val="false"/>
          <w:bCs w:val="false"/>
          <w:i w:val="false"/>
          <w:iCs w:val="false"/>
          <w:sz w:val="28"/>
          <w:szCs w:val="28"/>
        </w:rPr>
        <w:t>четко</w:t>
      </w:r>
      <w:r>
        <w:rPr>
          <w:b w:val="false"/>
          <w:bCs w:val="false"/>
          <w:i w:val="false"/>
          <w:iCs w:val="false"/>
          <w:spacing w:val="24"/>
          <w:sz w:val="28"/>
          <w:szCs w:val="28"/>
        </w:rPr>
        <w:t xml:space="preserve"> </w:t>
      </w:r>
      <w:r>
        <w:rPr>
          <w:b w:val="false"/>
          <w:bCs w:val="false"/>
          <w:i w:val="false"/>
          <w:iCs w:val="false"/>
          <w:sz w:val="28"/>
          <w:szCs w:val="28"/>
        </w:rPr>
        <w:t>понимать</w:t>
      </w:r>
      <w:r>
        <w:rPr>
          <w:b w:val="false"/>
          <w:bCs w:val="false"/>
          <w:i w:val="false"/>
          <w:iCs w:val="false"/>
          <w:spacing w:val="22"/>
          <w:sz w:val="28"/>
          <w:szCs w:val="28"/>
        </w:rPr>
        <w:t xml:space="preserve"> </w:t>
      </w:r>
      <w:r>
        <w:rPr>
          <w:b w:val="false"/>
          <w:bCs w:val="false"/>
          <w:i w:val="false"/>
          <w:iCs w:val="false"/>
          <w:sz w:val="28"/>
          <w:szCs w:val="28"/>
        </w:rPr>
        <w:t>и</w:t>
      </w:r>
      <w:r>
        <w:rPr>
          <w:b w:val="false"/>
          <w:bCs w:val="false"/>
          <w:i w:val="false"/>
          <w:iCs w:val="false"/>
          <w:spacing w:val="12"/>
          <w:sz w:val="28"/>
          <w:szCs w:val="28"/>
        </w:rPr>
        <w:t xml:space="preserve"> </w:t>
      </w:r>
      <w:r>
        <w:rPr>
          <w:b w:val="false"/>
          <w:bCs w:val="false"/>
          <w:i w:val="false"/>
          <w:iCs w:val="false"/>
          <w:sz w:val="28"/>
          <w:szCs w:val="28"/>
        </w:rPr>
        <w:t>соблюдать</w:t>
      </w:r>
      <w:r>
        <w:rPr>
          <w:b w:val="false"/>
          <w:bCs w:val="false"/>
          <w:i w:val="false"/>
          <w:iCs w:val="false"/>
          <w:spacing w:val="22"/>
          <w:sz w:val="28"/>
          <w:szCs w:val="28"/>
        </w:rPr>
        <w:t xml:space="preserve"> </w:t>
      </w:r>
      <w:r>
        <w:rPr>
          <w:b w:val="false"/>
          <w:bCs w:val="false"/>
          <w:i w:val="false"/>
          <w:iCs w:val="false"/>
          <w:sz w:val="28"/>
          <w:szCs w:val="28"/>
        </w:rPr>
        <w:t>последовательность</w:t>
      </w:r>
      <w:r>
        <w:rPr>
          <w:b w:val="false"/>
          <w:bCs w:val="false"/>
          <w:i w:val="false"/>
          <w:iCs w:val="false"/>
          <w:spacing w:val="22"/>
          <w:sz w:val="28"/>
          <w:szCs w:val="28"/>
        </w:rPr>
        <w:t xml:space="preserve"> </w:t>
      </w:r>
      <w:r>
        <w:rPr>
          <w:b w:val="false"/>
          <w:bCs w:val="false"/>
          <w:i w:val="false"/>
          <w:iCs w:val="false"/>
          <w:spacing w:val="-2"/>
          <w:sz w:val="28"/>
          <w:szCs w:val="28"/>
        </w:rPr>
        <w:t xml:space="preserve">действий; </w:t>
      </w:r>
      <w:r>
        <w:rPr>
          <w:b w:val="false"/>
          <w:bCs w:val="false"/>
          <w:i w:val="false"/>
          <w:iCs w:val="false"/>
          <w:sz w:val="28"/>
          <w:szCs w:val="28"/>
        </w:rPr>
        <w:t>не концентрироваться только на одном ученике или на одной группе (планируется системная работа);  руководствоваться</w:t>
      </w:r>
      <w:r>
        <w:rPr>
          <w:b w:val="false"/>
          <w:bCs w:val="false"/>
          <w:i w:val="false"/>
          <w:iCs w:val="false"/>
          <w:spacing w:val="-9"/>
          <w:sz w:val="28"/>
          <w:szCs w:val="28"/>
        </w:rPr>
        <w:t xml:space="preserve"> </w:t>
      </w:r>
      <w:r>
        <w:rPr>
          <w:b w:val="false"/>
          <w:bCs w:val="false"/>
          <w:i w:val="false"/>
          <w:iCs w:val="false"/>
          <w:sz w:val="28"/>
          <w:szCs w:val="28"/>
        </w:rPr>
        <w:t>принципом «Мы не</w:t>
      </w:r>
      <w:r>
        <w:rPr>
          <w:b w:val="false"/>
          <w:bCs w:val="false"/>
          <w:i w:val="false"/>
          <w:iCs w:val="false"/>
          <w:spacing w:val="-3"/>
          <w:sz w:val="28"/>
          <w:szCs w:val="28"/>
        </w:rPr>
        <w:t xml:space="preserve"> </w:t>
      </w:r>
      <w:r>
        <w:rPr>
          <w:b w:val="false"/>
          <w:bCs w:val="false"/>
          <w:i w:val="false"/>
          <w:iCs w:val="false"/>
          <w:sz w:val="28"/>
          <w:szCs w:val="28"/>
        </w:rPr>
        <w:t>говорам о плохих</w:t>
      </w:r>
      <w:r>
        <w:rPr>
          <w:b w:val="false"/>
          <w:bCs w:val="false"/>
          <w:i w:val="false"/>
          <w:iCs w:val="false"/>
          <w:spacing w:val="-4"/>
          <w:sz w:val="28"/>
          <w:szCs w:val="28"/>
        </w:rPr>
        <w:t xml:space="preserve"> </w:t>
      </w:r>
      <w:r>
        <w:rPr>
          <w:b w:val="false"/>
          <w:bCs w:val="false"/>
          <w:i w:val="false"/>
          <w:iCs w:val="false"/>
          <w:sz w:val="28"/>
          <w:szCs w:val="28"/>
        </w:rPr>
        <w:t xml:space="preserve">и злых детях, а говорим о плохих и злых формах поведения, которые сложились со </w:t>
      </w:r>
      <w:r>
        <w:rPr>
          <w:b w:val="false"/>
          <w:bCs w:val="false"/>
          <w:i w:val="false"/>
          <w:iCs w:val="false"/>
          <w:spacing w:val="-2"/>
          <w:sz w:val="28"/>
          <w:szCs w:val="28"/>
        </w:rPr>
        <w:t>временем».</w:t>
      </w:r>
    </w:p>
    <w:p>
      <w:pPr>
        <w:pStyle w:val="BodyText"/>
        <w:suppressAutoHyphens w:val="false"/>
        <w:bidi w:val="0"/>
        <w:spacing w:lineRule="auto" w:line="240" w:before="0" w:after="0"/>
        <w:ind w:left="0" w:right="0"/>
        <w:jc w:val="left"/>
        <w:rPr>
          <w:rFonts w:ascii="Times New Roman" w:hAnsi="Times New Roman"/>
          <w:b/>
          <w:i/>
          <w:i/>
          <w:sz w:val="28"/>
          <w:szCs w:val="28"/>
        </w:rPr>
      </w:pPr>
      <w:r>
        <w:rPr>
          <w:rFonts w:ascii="Times New Roman" w:hAnsi="Times New Roman"/>
          <w:b/>
          <w:i/>
          <w:sz w:val="28"/>
          <w:szCs w:val="28"/>
        </w:rPr>
      </w:r>
    </w:p>
    <w:p>
      <w:pPr>
        <w:pStyle w:val="Heading2"/>
        <w:suppressAutoHyphens w:val="false"/>
        <w:bidi w:val="0"/>
        <w:spacing w:lineRule="auto" w:line="240" w:before="0" w:after="0"/>
        <w:ind w:hanging="0" w:left="0" w:right="0"/>
        <w:jc w:val="center"/>
        <w:rPr>
          <w:sz w:val="32"/>
          <w:szCs w:val="32"/>
          <w:u w:val="single"/>
        </w:rPr>
      </w:pPr>
      <w:r>
        <w:rPr>
          <w:i w:val="false"/>
          <w:iCs w:val="false"/>
          <w:sz w:val="32"/>
          <w:szCs w:val="32"/>
          <w:u w:val="single"/>
        </w:rPr>
        <w:t>3.Организация</w:t>
      </w:r>
      <w:r>
        <w:rPr>
          <w:i w:val="false"/>
          <w:iCs w:val="false"/>
          <w:spacing w:val="14"/>
          <w:sz w:val="32"/>
          <w:szCs w:val="32"/>
          <w:u w:val="single"/>
        </w:rPr>
        <w:t xml:space="preserve"> </w:t>
      </w:r>
      <w:r>
        <w:rPr>
          <w:i w:val="false"/>
          <w:iCs w:val="false"/>
          <w:sz w:val="32"/>
          <w:szCs w:val="32"/>
          <w:u w:val="single"/>
        </w:rPr>
        <w:t>работы</w:t>
      </w:r>
      <w:r>
        <w:rPr>
          <w:i w:val="false"/>
          <w:iCs w:val="false"/>
          <w:spacing w:val="19"/>
          <w:sz w:val="32"/>
          <w:szCs w:val="32"/>
          <w:u w:val="single"/>
        </w:rPr>
        <w:t xml:space="preserve"> </w:t>
      </w:r>
      <w:r>
        <w:rPr>
          <w:i w:val="false"/>
          <w:iCs w:val="false"/>
          <w:sz w:val="32"/>
          <w:szCs w:val="32"/>
          <w:u w:val="single"/>
        </w:rPr>
        <w:t>по</w:t>
      </w:r>
      <w:r>
        <w:rPr>
          <w:i w:val="false"/>
          <w:iCs w:val="false"/>
          <w:spacing w:val="12"/>
          <w:sz w:val="32"/>
          <w:szCs w:val="32"/>
          <w:u w:val="single"/>
        </w:rPr>
        <w:t xml:space="preserve"> </w:t>
      </w:r>
      <w:r>
        <w:rPr>
          <w:i w:val="false"/>
          <w:iCs w:val="false"/>
          <w:sz w:val="32"/>
          <w:szCs w:val="32"/>
          <w:u w:val="single"/>
        </w:rPr>
        <w:t>противодействию</w:t>
      </w:r>
      <w:r>
        <w:rPr>
          <w:i w:val="false"/>
          <w:iCs w:val="false"/>
          <w:spacing w:val="7"/>
          <w:sz w:val="32"/>
          <w:szCs w:val="32"/>
          <w:u w:val="single"/>
        </w:rPr>
        <w:t xml:space="preserve"> </w:t>
      </w:r>
      <w:r>
        <w:rPr>
          <w:i w:val="false"/>
          <w:iCs w:val="false"/>
          <w:spacing w:val="-2"/>
          <w:sz w:val="32"/>
          <w:szCs w:val="32"/>
          <w:u w:val="single"/>
        </w:rPr>
        <w:t>буллингу</w:t>
      </w:r>
    </w:p>
    <w:p>
      <w:pPr>
        <w:pStyle w:val="Heading2"/>
        <w:suppressAutoHyphens w:val="false"/>
        <w:bidi w:val="0"/>
        <w:spacing w:lineRule="auto" w:line="240" w:before="0" w:after="0"/>
        <w:ind w:hanging="0" w:left="0" w:right="0"/>
        <w:jc w:val="center"/>
        <w:rPr>
          <w:i w:val="false"/>
          <w:i w:val="false"/>
          <w:iCs w:val="false"/>
          <w:spacing w:val="-2"/>
        </w:rPr>
      </w:pPr>
      <w:r>
        <w:rPr>
          <w:i w:val="false"/>
          <w:iCs w:val="false"/>
          <w:spacing w:val="-2"/>
        </w:rPr>
      </w:r>
    </w:p>
    <w:p>
      <w:pPr>
        <w:pStyle w:val="Normal"/>
        <w:widowControl/>
        <w:suppressAutoHyphens w:val="false"/>
        <w:overflowPunct w:val="true"/>
        <w:bidi w:val="0"/>
        <w:spacing w:lineRule="auto" w:line="240" w:before="0" w:after="0"/>
        <w:ind w:firstLine="624" w:left="0" w:right="0"/>
        <w:jc w:val="both"/>
        <w:rPr/>
      </w:pPr>
      <w:r>
        <w:rPr>
          <w:rFonts w:ascii="Times New Roman" w:hAnsi="Times New Roman"/>
          <w:sz w:val="28"/>
          <w:szCs w:val="28"/>
          <w:u w:val="none"/>
        </w:rPr>
        <w:t xml:space="preserve">  </w:t>
      </w:r>
      <w:r>
        <w:rPr>
          <w:rFonts w:ascii="Times New Roman" w:hAnsi="Times New Roman"/>
          <w:b/>
          <w:bCs/>
          <w:sz w:val="28"/>
          <w:szCs w:val="28"/>
          <w:u w:val="none"/>
        </w:rPr>
        <w:t>Шаг</w:t>
      </w:r>
      <w:r>
        <w:rPr>
          <w:rFonts w:ascii="Times New Roman" w:hAnsi="Times New Roman"/>
          <w:b/>
          <w:bCs/>
          <w:spacing w:val="10"/>
          <w:sz w:val="28"/>
          <w:szCs w:val="28"/>
          <w:u w:val="none"/>
        </w:rPr>
        <w:t xml:space="preserve"> первый</w:t>
      </w:r>
      <w:r>
        <w:rPr>
          <w:rFonts w:ascii="Times New Roman" w:hAnsi="Times New Roman"/>
          <w:spacing w:val="10"/>
          <w:sz w:val="28"/>
          <w:szCs w:val="28"/>
          <w:u w:val="none"/>
        </w:rPr>
        <w:t xml:space="preserve"> выполняет задачу:  </w:t>
      </w:r>
      <w:r>
        <w:rPr>
          <w:rFonts w:ascii="Times New Roman" w:hAnsi="Times New Roman"/>
          <w:b/>
          <w:sz w:val="28"/>
          <w:szCs w:val="28"/>
          <w:u w:val="none"/>
        </w:rPr>
        <w:t>Пресечь</w:t>
      </w:r>
      <w:r>
        <w:rPr>
          <w:rFonts w:ascii="Times New Roman" w:hAnsi="Times New Roman"/>
          <w:b/>
          <w:spacing w:val="5"/>
          <w:sz w:val="28"/>
          <w:szCs w:val="28"/>
          <w:u w:val="none"/>
        </w:rPr>
        <w:t xml:space="preserve"> </w:t>
      </w:r>
      <w:r>
        <w:rPr>
          <w:rFonts w:ascii="Times New Roman" w:hAnsi="Times New Roman"/>
          <w:b/>
          <w:spacing w:val="-2"/>
          <w:sz w:val="28"/>
          <w:szCs w:val="28"/>
          <w:u w:val="none"/>
        </w:rPr>
        <w:t xml:space="preserve">буллинг.  </w:t>
      </w:r>
      <w:r>
        <w:rPr>
          <w:rFonts w:ascii="Times New Roman" w:hAnsi="Times New Roman"/>
          <w:b w:val="false"/>
          <w:bCs w:val="false"/>
          <w:spacing w:val="-2"/>
          <w:sz w:val="28"/>
          <w:szCs w:val="28"/>
          <w:u w:val="none"/>
        </w:rPr>
        <w:t xml:space="preserve">Для практического </w:t>
      </w:r>
      <w:r>
        <w:rPr>
          <w:rFonts w:ascii="Times New Roman" w:hAnsi="Times New Roman"/>
          <w:b w:val="false"/>
          <w:bCs w:val="false"/>
          <w:sz w:val="28"/>
          <w:szCs w:val="28"/>
          <w:u w:val="none"/>
        </w:rPr>
        <w:t>разрешения задачи по пресечению буллинга  в образовательно-воспитательной практике используются различные способы и подходы.</w:t>
      </w:r>
    </w:p>
    <w:p>
      <w:pPr>
        <w:pStyle w:val="BodyText"/>
        <w:widowControl/>
        <w:suppressAutoHyphens w:val="false"/>
        <w:overflowPunct w:val="true"/>
        <w:bidi w:val="0"/>
        <w:spacing w:lineRule="auto" w:line="240" w:before="0" w:after="0"/>
        <w:ind w:firstLine="567" w:left="0" w:right="0"/>
        <w:contextualSpacing/>
        <w:jc w:val="both"/>
        <w:rPr/>
      </w:pPr>
      <w:r>
        <w:rPr>
          <w:rFonts w:ascii="Times New Roman" w:hAnsi="Times New Roman"/>
          <w:b w:val="false"/>
          <w:bCs w:val="false"/>
          <w:sz w:val="28"/>
          <w:szCs w:val="28"/>
          <w:u w:val="none"/>
        </w:rPr>
        <w:t xml:space="preserve">Рекомендуется для практической реализации в образовательных организациях следующую  </w:t>
      </w:r>
      <w:r>
        <w:rPr>
          <w:rFonts w:ascii="Times New Roman" w:hAnsi="Times New Roman"/>
          <w:sz w:val="28"/>
          <w:szCs w:val="28"/>
          <w:u w:val="none"/>
        </w:rPr>
        <w:t>примерную</w:t>
      </w:r>
      <w:r>
        <w:rPr>
          <w:rFonts w:ascii="Times New Roman" w:hAnsi="Times New Roman"/>
          <w:spacing w:val="33"/>
          <w:sz w:val="28"/>
          <w:szCs w:val="28"/>
          <w:u w:val="none"/>
        </w:rPr>
        <w:t xml:space="preserve"> </w:t>
      </w:r>
      <w:r>
        <w:rPr>
          <w:rFonts w:ascii="Times New Roman" w:hAnsi="Times New Roman"/>
          <w:sz w:val="28"/>
          <w:szCs w:val="28"/>
          <w:u w:val="none"/>
        </w:rPr>
        <w:t>последовательность</w:t>
      </w:r>
      <w:r>
        <w:rPr>
          <w:rFonts w:ascii="Times New Roman" w:hAnsi="Times New Roman"/>
          <w:spacing w:val="35"/>
          <w:sz w:val="28"/>
          <w:szCs w:val="28"/>
          <w:u w:val="none"/>
        </w:rPr>
        <w:t xml:space="preserve"> </w:t>
      </w:r>
      <w:r>
        <w:rPr>
          <w:rFonts w:ascii="Times New Roman" w:hAnsi="Times New Roman"/>
          <w:spacing w:val="-2"/>
          <w:sz w:val="28"/>
          <w:szCs w:val="28"/>
          <w:u w:val="none"/>
        </w:rPr>
        <w:t xml:space="preserve">встреч, каждая из которых выполняет конкретную важную цель, направленную на пресечение буллинга. </w:t>
      </w:r>
    </w:p>
    <w:p>
      <w:pPr>
        <w:pStyle w:val="BodyText"/>
        <w:widowControl/>
        <w:suppressAutoHyphens w:val="false"/>
        <w:overflowPunct w:val="true"/>
        <w:bidi w:val="0"/>
        <w:spacing w:lineRule="auto" w:line="240" w:before="0" w:after="0"/>
        <w:ind w:firstLine="567" w:left="0" w:right="0"/>
        <w:contextualSpacing/>
        <w:jc w:val="both"/>
        <w:rPr>
          <w:rFonts w:ascii="Times New Roman" w:hAnsi="Times New Roman" w:eastAsia="Noto Serif CJK SC" w:cs="Lohit Devanagari"/>
          <w:color w:val="auto"/>
          <w:spacing w:val="-2"/>
          <w:kern w:val="2"/>
          <w:sz w:val="28"/>
          <w:szCs w:val="28"/>
          <w:u w:val="none"/>
          <w:lang w:val="ru-RU" w:eastAsia="zh-CN" w:bidi="hi-IN"/>
        </w:rPr>
      </w:pPr>
      <w:r>
        <w:rPr>
          <w:rFonts w:eastAsia="Noto Serif CJK SC" w:cs="Lohit Devanagari" w:ascii="Times New Roman" w:hAnsi="Times New Roman"/>
          <w:color w:val="auto"/>
          <w:spacing w:val="-2"/>
          <w:kern w:val="2"/>
          <w:sz w:val="28"/>
          <w:szCs w:val="28"/>
          <w:u w:val="none"/>
          <w:lang w:val="ru-RU" w:eastAsia="zh-CN" w:bidi="hi-IN"/>
        </w:rPr>
        <w:t xml:space="preserve">Во-первых, общение куратора службы примирения или классного руководителя/психолога/социального педагога с ребенком, которого обижают и с его законным представителем или с родителями. Цель такого общения: прояснить, какие видит выходы из ситуации семья, выработать по возможности совместный план, а главное – своевременно информировать семью о всех шагах, которые сотрудники школы будут предпринимать на пути решения проблемы. </w:t>
      </w:r>
    </w:p>
    <w:p>
      <w:pPr>
        <w:pStyle w:val="BodyText"/>
        <w:widowControl/>
        <w:suppressAutoHyphens w:val="false"/>
        <w:overflowPunct w:val="true"/>
        <w:bidi w:val="0"/>
        <w:spacing w:lineRule="auto" w:line="240" w:before="0" w:after="0"/>
        <w:ind w:firstLine="567" w:left="0" w:right="0"/>
        <w:contextualSpacing/>
        <w:jc w:val="both"/>
        <w:rPr>
          <w:rFonts w:ascii="Times New Roman" w:hAnsi="Times New Roman" w:eastAsia="Noto Serif CJK SC" w:cs="Lohit Devanagari"/>
          <w:color w:val="auto"/>
          <w:spacing w:val="-2"/>
          <w:kern w:val="2"/>
          <w:sz w:val="28"/>
          <w:szCs w:val="28"/>
          <w:u w:val="none"/>
          <w:lang w:val="ru-RU" w:eastAsia="zh-CN" w:bidi="hi-IN"/>
        </w:rPr>
      </w:pPr>
      <w:r>
        <w:rPr>
          <w:rFonts w:eastAsia="Noto Serif CJK SC" w:cs="Lohit Devanagari" w:ascii="Times New Roman" w:hAnsi="Times New Roman"/>
          <w:color w:val="auto"/>
          <w:spacing w:val="-2"/>
          <w:kern w:val="2"/>
          <w:sz w:val="28"/>
          <w:szCs w:val="28"/>
          <w:u w:val="none"/>
          <w:lang w:val="ru-RU" w:eastAsia="zh-CN" w:bidi="hi-IN"/>
        </w:rPr>
        <w:t xml:space="preserve">Во-вторых, общение куратора службы примирения или классного руководителя/директора школы/советника директора по воспитанию  с ребенком, чьё поведение причиняет боль другому (в зависимости от возраста ребенка и остроты ситуации разговор может состояться в присутствии его родителей). Цель этого общения: «назвать вещи своими именами», то есть определить, что данное поведение – не «игра», а называется травлей, и в нашем обществе недопустимо. Если в ходе рефлексии ситуации у ребенка появилось понимание несправедливости и недопустимости травли и начало формироваться ответственное поведение, то готовить восстановительную программу по нормализации отношений и заглаживанию причиненного вреда. </w:t>
      </w:r>
    </w:p>
    <w:p>
      <w:pPr>
        <w:pStyle w:val="BodyText"/>
        <w:widowControl/>
        <w:suppressAutoHyphens w:val="false"/>
        <w:overflowPunct w:val="true"/>
        <w:bidi w:val="0"/>
        <w:spacing w:lineRule="auto" w:line="240" w:before="0" w:after="0"/>
        <w:ind w:firstLine="567" w:left="0" w:right="0"/>
        <w:contextualSpacing/>
        <w:jc w:val="both"/>
        <w:rPr>
          <w:rFonts w:ascii="Times New Roman" w:hAnsi="Times New Roman" w:eastAsia="Noto Serif CJK SC" w:cs="Lohit Devanagari"/>
          <w:color w:val="auto"/>
          <w:spacing w:val="-2"/>
          <w:kern w:val="2"/>
          <w:sz w:val="28"/>
          <w:szCs w:val="28"/>
          <w:u w:val="none"/>
          <w:lang w:val="ru-RU" w:eastAsia="zh-CN" w:bidi="hi-IN"/>
        </w:rPr>
      </w:pPr>
      <w:r>
        <w:rPr>
          <w:rFonts w:eastAsia="Noto Serif CJK SC" w:cs="Lohit Devanagari" w:ascii="Times New Roman" w:hAnsi="Times New Roman"/>
          <w:color w:val="auto"/>
          <w:spacing w:val="-2"/>
          <w:kern w:val="2"/>
          <w:sz w:val="28"/>
          <w:szCs w:val="28"/>
          <w:u w:val="none"/>
          <w:lang w:val="ru-RU" w:eastAsia="zh-CN" w:bidi="hi-IN"/>
        </w:rPr>
        <w:t>В-третьих, общение куратора службы примирения или классного руководителя/директора с родителями ребенка, чьё поведение причиняет боль другому (в зависимости от возраста ребенка и остроты ситуации). Цель общения в этом случае: определить отношение родителей к поступкам ребенка, признают ли они наличие травли и ответственность за ситуацию своего ребенка. Готовы ли вместе с остальными участвовать в прекращении травли и недопущении подобного  в будущем. Какие у них есть ресурсы и/или какая педагогическая помощь им нужна?</w:t>
      </w:r>
    </w:p>
    <w:p>
      <w:pPr>
        <w:pStyle w:val="BodyText"/>
        <w:widowControl/>
        <w:suppressAutoHyphens w:val="false"/>
        <w:overflowPunct w:val="true"/>
        <w:bidi w:val="0"/>
        <w:spacing w:lineRule="auto" w:line="240" w:before="0" w:after="0"/>
        <w:ind w:firstLine="567" w:left="0" w:right="0"/>
        <w:contextualSpacing/>
        <w:jc w:val="both"/>
        <w:rPr>
          <w:rFonts w:ascii="Times New Roman" w:hAnsi="Times New Roman" w:eastAsia="Noto Serif CJK SC" w:cs="Lohit Devanagari"/>
          <w:color w:val="auto"/>
          <w:spacing w:val="-2"/>
          <w:kern w:val="2"/>
          <w:sz w:val="28"/>
          <w:szCs w:val="28"/>
          <w:u w:val="none"/>
          <w:lang w:val="ru-RU" w:eastAsia="zh-CN" w:bidi="hi-IN"/>
        </w:rPr>
      </w:pPr>
      <w:r>
        <w:rPr>
          <w:rFonts w:eastAsia="Noto Serif CJK SC" w:cs="Lohit Devanagari" w:ascii="Times New Roman" w:hAnsi="Times New Roman"/>
          <w:color w:val="auto"/>
          <w:spacing w:val="-2"/>
          <w:kern w:val="2"/>
          <w:sz w:val="28"/>
          <w:szCs w:val="28"/>
          <w:u w:val="none"/>
          <w:lang w:val="ru-RU" w:eastAsia="zh-CN" w:bidi="hi-IN"/>
        </w:rPr>
        <w:t xml:space="preserve">В случае непринятия подростком и его родителями ценностей мирного проживания и отрицания травли нередко школы организуют встречу с директором. При этом важно, чтобы на ней был поставлен вопрос о реальных негативных последствиях для пострадавшего и для школьного сообщества, а не угроза наказанием или изгнанием. </w:t>
      </w:r>
    </w:p>
    <w:p>
      <w:pPr>
        <w:pStyle w:val="BodyText"/>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color w:val="auto"/>
          <w:kern w:val="2"/>
          <w:sz w:val="28"/>
          <w:szCs w:val="28"/>
        </w:rPr>
        <w:t xml:space="preserve">В-четвёртых, </w:t>
      </w:r>
      <w:r>
        <w:rPr>
          <w:color w:val="auto"/>
          <w:kern w:val="2"/>
          <w:sz w:val="28"/>
          <w:szCs w:val="28"/>
        </w:rPr>
        <w:t xml:space="preserve">проведение службой примирения восстановительной программы </w:t>
      </w:r>
      <w:r>
        <w:rPr>
          <w:b/>
          <w:bCs/>
          <w:color w:val="auto"/>
          <w:kern w:val="2"/>
          <w:sz w:val="28"/>
          <w:szCs w:val="28"/>
        </w:rPr>
        <w:t>«Круг сообщества»</w:t>
      </w:r>
      <w:r>
        <w:rPr>
          <w:color w:val="auto"/>
          <w:kern w:val="2"/>
          <w:sz w:val="28"/>
          <w:szCs w:val="28"/>
        </w:rPr>
        <w:t xml:space="preserve"> или заседания </w:t>
      </w:r>
      <w:r>
        <w:rPr>
          <w:b/>
          <w:bCs/>
          <w:color w:val="auto"/>
          <w:kern w:val="2"/>
          <w:sz w:val="28"/>
          <w:szCs w:val="28"/>
        </w:rPr>
        <w:t>Совета профилактики</w:t>
      </w:r>
      <w:r>
        <w:rPr>
          <w:color w:val="auto"/>
          <w:kern w:val="2"/>
          <w:sz w:val="28"/>
          <w:szCs w:val="28"/>
        </w:rPr>
        <w:t xml:space="preserve"> в формате «Круга сообщества» (в зависимости от сложности ситуации). </w:t>
      </w:r>
      <w:r>
        <w:rPr>
          <w:rFonts w:ascii="Times New Roman" w:hAnsi="Times New Roman"/>
          <w:sz w:val="28"/>
          <w:szCs w:val="28"/>
        </w:rPr>
        <w:t>Цель:</w:t>
      </w:r>
      <w:r>
        <w:rPr>
          <w:rFonts w:ascii="Times New Roman" w:hAnsi="Times New Roman"/>
          <w:spacing w:val="40"/>
          <w:sz w:val="28"/>
          <w:szCs w:val="28"/>
        </w:rPr>
        <w:t xml:space="preserve"> </w:t>
      </w:r>
      <w:r>
        <w:rPr>
          <w:rFonts w:ascii="Times New Roman" w:hAnsi="Times New Roman"/>
          <w:sz w:val="28"/>
          <w:szCs w:val="28"/>
        </w:rPr>
        <w:t>в ходе</w:t>
      </w:r>
      <w:r>
        <w:rPr>
          <w:rFonts w:ascii="Times New Roman" w:hAnsi="Times New Roman"/>
          <w:spacing w:val="-4"/>
          <w:sz w:val="28"/>
          <w:szCs w:val="28"/>
        </w:rPr>
        <w:t xml:space="preserve"> </w:t>
      </w:r>
      <w:r>
        <w:rPr>
          <w:rFonts w:ascii="Times New Roman" w:hAnsi="Times New Roman"/>
          <w:sz w:val="28"/>
          <w:szCs w:val="28"/>
        </w:rPr>
        <w:t>открытой коммуникации между участниками конфликтов и родителями сформировать понимание ситуации, обсудить причиненный вред и способы по его заглаживанию, сформировать видение общего будущего, исключающего</w:t>
      </w:r>
      <w:r>
        <w:rPr>
          <w:rFonts w:ascii="Times New Roman" w:hAnsi="Times New Roman"/>
          <w:spacing w:val="-2"/>
          <w:sz w:val="28"/>
          <w:szCs w:val="28"/>
        </w:rPr>
        <w:t xml:space="preserve"> </w:t>
      </w:r>
      <w:r>
        <w:rPr>
          <w:rFonts w:ascii="Times New Roman" w:hAnsi="Times New Roman"/>
          <w:sz w:val="28"/>
          <w:szCs w:val="28"/>
        </w:rPr>
        <w:t>повторение</w:t>
      </w:r>
      <w:r>
        <w:rPr>
          <w:rFonts w:ascii="Times New Roman" w:hAnsi="Times New Roman"/>
          <w:spacing w:val="-19"/>
          <w:sz w:val="28"/>
          <w:szCs w:val="28"/>
        </w:rPr>
        <w:t xml:space="preserve"> </w:t>
      </w:r>
      <w:r>
        <w:rPr>
          <w:rFonts w:ascii="Times New Roman" w:hAnsi="Times New Roman"/>
          <w:sz w:val="28"/>
          <w:szCs w:val="28"/>
        </w:rPr>
        <w:t>подобного,</w:t>
      </w:r>
      <w:r>
        <w:rPr>
          <w:rFonts w:ascii="Times New Roman" w:hAnsi="Times New Roman"/>
          <w:spacing w:val="-26"/>
          <w:sz w:val="28"/>
          <w:szCs w:val="28"/>
        </w:rPr>
        <w:t xml:space="preserve"> </w:t>
      </w:r>
      <w:r>
        <w:rPr>
          <w:rFonts w:ascii="Times New Roman" w:hAnsi="Times New Roman"/>
          <w:sz w:val="28"/>
          <w:szCs w:val="28"/>
        </w:rPr>
        <w:t>и</w:t>
      </w:r>
      <w:r>
        <w:rPr>
          <w:rFonts w:ascii="Times New Roman" w:hAnsi="Times New Roman"/>
          <w:spacing w:val="80"/>
          <w:sz w:val="28"/>
          <w:szCs w:val="28"/>
        </w:rPr>
        <w:t xml:space="preserve"> </w:t>
      </w:r>
      <w:r>
        <w:rPr>
          <w:rFonts w:ascii="Times New Roman" w:hAnsi="Times New Roman"/>
          <w:sz w:val="28"/>
          <w:szCs w:val="28"/>
        </w:rPr>
        <w:t>согласованный</w:t>
      </w:r>
      <w:r>
        <w:rPr>
          <w:rFonts w:ascii="Times New Roman" w:hAnsi="Times New Roman"/>
          <w:spacing w:val="-14"/>
          <w:sz w:val="28"/>
          <w:szCs w:val="28"/>
        </w:rPr>
        <w:t xml:space="preserve"> </w:t>
      </w:r>
      <w:r>
        <w:rPr>
          <w:rFonts w:ascii="Times New Roman" w:hAnsi="Times New Roman"/>
          <w:sz w:val="28"/>
          <w:szCs w:val="28"/>
        </w:rPr>
        <w:t>план</w:t>
      </w:r>
      <w:r>
        <w:rPr>
          <w:rFonts w:ascii="Times New Roman" w:hAnsi="Times New Roman"/>
          <w:spacing w:val="80"/>
          <w:sz w:val="28"/>
          <w:szCs w:val="28"/>
        </w:rPr>
        <w:t xml:space="preserve"> </w:t>
      </w:r>
      <w:r>
        <w:rPr>
          <w:rFonts w:ascii="Times New Roman" w:hAnsi="Times New Roman"/>
          <w:sz w:val="28"/>
          <w:szCs w:val="28"/>
        </w:rPr>
        <w:t>его</w:t>
      </w:r>
      <w:r>
        <w:rPr>
          <w:rFonts w:ascii="Times New Roman" w:hAnsi="Times New Roman"/>
          <w:spacing w:val="39"/>
          <w:sz w:val="28"/>
          <w:szCs w:val="28"/>
        </w:rPr>
        <w:t xml:space="preserve"> </w:t>
      </w:r>
      <w:r>
        <w:rPr>
          <w:rFonts w:ascii="Times New Roman" w:hAnsi="Times New Roman"/>
          <w:sz w:val="28"/>
          <w:szCs w:val="28"/>
        </w:rPr>
        <w:t xml:space="preserve">достижения. </w:t>
      </w:r>
    </w:p>
    <w:p>
      <w:pPr>
        <w:pStyle w:val="BodyText"/>
        <w:widowControl/>
        <w:suppressAutoHyphens w:val="false"/>
        <w:overflowPunct w:val="true"/>
        <w:bidi w:val="0"/>
        <w:spacing w:lineRule="auto" w:line="240" w:before="0" w:after="0"/>
        <w:ind w:firstLine="567" w:left="0" w:right="0"/>
        <w:jc w:val="both"/>
        <w:rPr>
          <w:rFonts w:ascii="Times New Roman" w:hAnsi="Times New Roman"/>
          <w:sz w:val="28"/>
          <w:szCs w:val="28"/>
        </w:rPr>
      </w:pPr>
      <w:r>
        <w:rPr>
          <w:color w:val="000000"/>
          <w:spacing w:val="-2"/>
          <w:sz w:val="28"/>
          <w:szCs w:val="28"/>
        </w:rPr>
        <w:t xml:space="preserve">ВАЖНО! </w:t>
      </w:r>
      <w:r>
        <w:rPr>
          <w:sz w:val="28"/>
          <w:szCs w:val="28"/>
        </w:rPr>
        <w:t>В</w:t>
      </w:r>
      <w:r>
        <w:rPr>
          <w:spacing w:val="36"/>
          <w:sz w:val="28"/>
          <w:szCs w:val="28"/>
        </w:rPr>
        <w:t xml:space="preserve"> </w:t>
      </w:r>
      <w:r>
        <w:rPr>
          <w:sz w:val="28"/>
          <w:szCs w:val="28"/>
        </w:rPr>
        <w:t xml:space="preserve">разговорах и общении </w:t>
      </w:r>
      <w:r>
        <w:rPr>
          <w:spacing w:val="22"/>
          <w:sz w:val="28"/>
          <w:szCs w:val="28"/>
        </w:rPr>
        <w:t xml:space="preserve"> </w:t>
      </w:r>
      <w:r>
        <w:rPr>
          <w:sz w:val="28"/>
          <w:szCs w:val="28"/>
        </w:rPr>
        <w:t>с</w:t>
      </w:r>
      <w:r>
        <w:rPr>
          <w:spacing w:val="22"/>
          <w:sz w:val="28"/>
          <w:szCs w:val="28"/>
        </w:rPr>
        <w:t xml:space="preserve"> </w:t>
      </w:r>
      <w:r>
        <w:rPr>
          <w:sz w:val="28"/>
          <w:szCs w:val="28"/>
        </w:rPr>
        <w:t>участниками</w:t>
      </w:r>
      <w:r>
        <w:rPr>
          <w:spacing w:val="31"/>
          <w:sz w:val="28"/>
          <w:szCs w:val="28"/>
        </w:rPr>
        <w:t xml:space="preserve"> </w:t>
      </w:r>
      <w:r>
        <w:rPr>
          <w:sz w:val="28"/>
          <w:szCs w:val="28"/>
        </w:rPr>
        <w:t xml:space="preserve">образовательных отношений </w:t>
      </w:r>
      <w:r>
        <w:rPr>
          <w:color w:val="auto"/>
          <w:kern w:val="2"/>
          <w:sz w:val="28"/>
          <w:szCs w:val="28"/>
        </w:rPr>
        <w:t xml:space="preserve">администрации школы </w:t>
      </w:r>
      <w:r>
        <w:rPr>
          <w:b/>
          <w:bCs/>
          <w:color w:val="auto"/>
          <w:kern w:val="2"/>
          <w:sz w:val="28"/>
          <w:szCs w:val="28"/>
        </w:rPr>
        <w:t xml:space="preserve">четко и твердо обозначить обучающимся и их родителям свою позицию, когда </w:t>
      </w:r>
      <w:r>
        <w:rPr>
          <w:color w:val="auto"/>
          <w:kern w:val="2"/>
          <w:sz w:val="28"/>
          <w:szCs w:val="28"/>
        </w:rPr>
        <w:t xml:space="preserve">все проявления травли будут пресекаться, за этим будут следить. Специалисту школы и/ или куратору службы примирения понятными словами разъяснить родителям, а при необходимости и педагогам, что такое буллинг (при этом удаление любого ребенка из класса рассматривается как самый крайний выход и только с согласия самого ребенка и его родителей (законных представителей). </w:t>
      </w:r>
    </w:p>
    <w:p>
      <w:pPr>
        <w:pStyle w:val="BodyText"/>
        <w:widowControl/>
        <w:suppressAutoHyphens w:val="false"/>
        <w:overflowPunct w:val="true"/>
        <w:bidi w:val="0"/>
        <w:spacing w:lineRule="auto" w:line="240" w:before="0" w:after="0"/>
        <w:ind w:firstLine="567" w:left="0" w:right="0"/>
        <w:jc w:val="both"/>
        <w:rPr/>
      </w:pPr>
      <w:r>
        <w:rPr>
          <w:color w:val="000000"/>
          <w:spacing w:val="-2"/>
          <w:sz w:val="28"/>
          <w:szCs w:val="28"/>
        </w:rPr>
        <w:t>ВАЖНО!</w:t>
      </w:r>
      <w:r>
        <w:rPr>
          <w:color w:val="000000"/>
          <w:spacing w:val="-2"/>
          <w:sz w:val="28"/>
          <w:szCs w:val="28"/>
          <w:u w:val="none"/>
        </w:rPr>
        <w:t xml:space="preserve"> </w:t>
      </w:r>
      <w:r>
        <w:rPr>
          <w:sz w:val="28"/>
          <w:szCs w:val="28"/>
          <w:u w:val="none"/>
        </w:rPr>
        <w:t>Общаясь</w:t>
      </w:r>
      <w:r>
        <w:rPr>
          <w:spacing w:val="40"/>
          <w:sz w:val="28"/>
          <w:szCs w:val="28"/>
          <w:u w:val="none"/>
        </w:rPr>
        <w:t xml:space="preserve"> </w:t>
      </w:r>
      <w:r>
        <w:rPr>
          <w:sz w:val="28"/>
          <w:szCs w:val="28"/>
          <w:u w:val="none"/>
        </w:rPr>
        <w:t>с</w:t>
      </w:r>
      <w:r>
        <w:rPr>
          <w:spacing w:val="80"/>
          <w:sz w:val="28"/>
          <w:szCs w:val="28"/>
          <w:u w:val="none"/>
        </w:rPr>
        <w:t xml:space="preserve"> </w:t>
      </w:r>
      <w:r>
        <w:rPr>
          <w:sz w:val="28"/>
          <w:szCs w:val="28"/>
          <w:u w:val="none"/>
        </w:rPr>
        <w:t>ребенком,</w:t>
      </w:r>
      <w:r>
        <w:rPr>
          <w:spacing w:val="40"/>
          <w:sz w:val="28"/>
          <w:szCs w:val="28"/>
          <w:u w:val="none"/>
        </w:rPr>
        <w:t xml:space="preserve"> </w:t>
      </w:r>
      <w:r>
        <w:rPr>
          <w:sz w:val="28"/>
          <w:szCs w:val="28"/>
          <w:u w:val="none"/>
        </w:rPr>
        <w:t>чье</w:t>
      </w:r>
      <w:r>
        <w:rPr>
          <w:spacing w:val="80"/>
          <w:sz w:val="28"/>
          <w:szCs w:val="28"/>
          <w:u w:val="none"/>
        </w:rPr>
        <w:t xml:space="preserve"> </w:t>
      </w:r>
      <w:r>
        <w:rPr>
          <w:sz w:val="28"/>
          <w:szCs w:val="28"/>
          <w:u w:val="none"/>
        </w:rPr>
        <w:t>поведение</w:t>
      </w:r>
      <w:r>
        <w:rPr>
          <w:spacing w:val="80"/>
          <w:sz w:val="28"/>
          <w:szCs w:val="28"/>
          <w:u w:val="none"/>
        </w:rPr>
        <w:t xml:space="preserve"> </w:t>
      </w:r>
      <w:r>
        <w:rPr>
          <w:sz w:val="28"/>
          <w:szCs w:val="28"/>
          <w:u w:val="none"/>
        </w:rPr>
        <w:t>причиняет</w:t>
      </w:r>
      <w:r>
        <w:rPr>
          <w:spacing w:val="40"/>
          <w:sz w:val="28"/>
          <w:szCs w:val="28"/>
          <w:u w:val="none"/>
        </w:rPr>
        <w:t xml:space="preserve"> </w:t>
      </w:r>
      <w:r>
        <w:rPr>
          <w:sz w:val="28"/>
          <w:szCs w:val="28"/>
          <w:u w:val="none"/>
        </w:rPr>
        <w:t>неприятности</w:t>
      </w:r>
      <w:r>
        <w:rPr>
          <w:spacing w:val="40"/>
          <w:sz w:val="28"/>
          <w:szCs w:val="28"/>
          <w:u w:val="none"/>
        </w:rPr>
        <w:t xml:space="preserve"> </w:t>
      </w:r>
      <w:r>
        <w:rPr>
          <w:sz w:val="28"/>
          <w:szCs w:val="28"/>
          <w:u w:val="none"/>
        </w:rPr>
        <w:t xml:space="preserve">другому, </w:t>
      </w:r>
      <w:r>
        <w:rPr>
          <w:spacing w:val="-2"/>
          <w:sz w:val="28"/>
          <w:szCs w:val="28"/>
          <w:u w:val="none"/>
        </w:rPr>
        <w:t>учитывать:</w:t>
      </w:r>
    </w:p>
    <w:p>
      <w:pPr>
        <w:pStyle w:val="BodyText"/>
        <w:numPr>
          <w:ilvl w:val="0"/>
          <w:numId w:val="6"/>
        </w:numPr>
        <w:suppressAutoHyphens w:val="false"/>
        <w:bidi w:val="0"/>
        <w:spacing w:lineRule="auto" w:line="240" w:before="0" w:after="0"/>
        <w:ind w:firstLine="720" w:left="0" w:right="0"/>
        <w:jc w:val="both"/>
        <w:rPr/>
      </w:pPr>
      <w:r>
        <w:rPr>
          <w:rFonts w:ascii="Times New Roman" w:hAnsi="Times New Roman"/>
          <w:sz w:val="28"/>
          <w:szCs w:val="28"/>
        </w:rPr>
        <w:t>Преследователь не является плохим ребенком, и его родители не являются «плохими родителями».</w:t>
      </w:r>
    </w:p>
    <w:p>
      <w:pPr>
        <w:pStyle w:val="BodyText"/>
        <w:numPr>
          <w:ilvl w:val="0"/>
          <w:numId w:val="6"/>
        </w:numPr>
        <w:suppressAutoHyphens w:val="false"/>
        <w:bidi w:val="0"/>
        <w:spacing w:lineRule="auto" w:line="240" w:before="0" w:after="0"/>
        <w:ind w:firstLine="720" w:left="0" w:right="0"/>
        <w:jc w:val="both"/>
        <w:rPr/>
      </w:pPr>
      <w:r>
        <w:rPr>
          <w:rFonts w:ascii="Times New Roman" w:hAnsi="Times New Roman"/>
          <w:sz w:val="28"/>
          <w:szCs w:val="28"/>
        </w:rPr>
        <w:t>Для</w:t>
      </w:r>
      <w:r>
        <w:rPr>
          <w:rFonts w:ascii="Times New Roman" w:hAnsi="Times New Roman"/>
          <w:spacing w:val="40"/>
          <w:sz w:val="28"/>
          <w:szCs w:val="28"/>
        </w:rPr>
        <w:t xml:space="preserve"> </w:t>
      </w:r>
      <w:r>
        <w:rPr>
          <w:rFonts w:ascii="Times New Roman" w:hAnsi="Times New Roman"/>
          <w:sz w:val="28"/>
          <w:szCs w:val="28"/>
        </w:rPr>
        <w:t>изменения</w:t>
      </w:r>
      <w:r>
        <w:rPr>
          <w:rFonts w:ascii="Times New Roman" w:hAnsi="Times New Roman"/>
          <w:spacing w:val="40"/>
          <w:sz w:val="28"/>
          <w:szCs w:val="28"/>
        </w:rPr>
        <w:t xml:space="preserve"> </w:t>
      </w:r>
      <w:r>
        <w:rPr>
          <w:rFonts w:ascii="Times New Roman" w:hAnsi="Times New Roman"/>
          <w:sz w:val="28"/>
          <w:szCs w:val="28"/>
        </w:rPr>
        <w:t>поведения</w:t>
      </w:r>
      <w:r>
        <w:rPr>
          <w:rFonts w:ascii="Times New Roman" w:hAnsi="Times New Roman"/>
          <w:spacing w:val="40"/>
          <w:sz w:val="28"/>
          <w:szCs w:val="28"/>
        </w:rPr>
        <w:t xml:space="preserve"> </w:t>
      </w:r>
      <w:r>
        <w:rPr>
          <w:rFonts w:ascii="Times New Roman" w:hAnsi="Times New Roman"/>
          <w:sz w:val="28"/>
          <w:szCs w:val="28"/>
        </w:rPr>
        <w:t>преследователя</w:t>
      </w:r>
      <w:r>
        <w:rPr>
          <w:rFonts w:ascii="Times New Roman" w:hAnsi="Times New Roman"/>
          <w:spacing w:val="40"/>
          <w:sz w:val="28"/>
          <w:szCs w:val="28"/>
        </w:rPr>
        <w:t xml:space="preserve"> </w:t>
      </w:r>
      <w:r>
        <w:rPr>
          <w:rFonts w:ascii="Times New Roman" w:hAnsi="Times New Roman"/>
          <w:sz w:val="28"/>
          <w:szCs w:val="28"/>
        </w:rPr>
        <w:t>ему</w:t>
      </w:r>
      <w:r>
        <w:rPr>
          <w:rFonts w:ascii="Times New Roman" w:hAnsi="Times New Roman"/>
          <w:spacing w:val="40"/>
          <w:sz w:val="28"/>
          <w:szCs w:val="28"/>
        </w:rPr>
        <w:t xml:space="preserve"> </w:t>
      </w:r>
      <w:r>
        <w:rPr>
          <w:rFonts w:ascii="Times New Roman" w:hAnsi="Times New Roman"/>
          <w:sz w:val="28"/>
          <w:szCs w:val="28"/>
        </w:rPr>
        <w:t>нужно</w:t>
      </w:r>
      <w:r>
        <w:rPr>
          <w:rFonts w:ascii="Times New Roman" w:hAnsi="Times New Roman"/>
          <w:spacing w:val="40"/>
          <w:sz w:val="28"/>
          <w:szCs w:val="28"/>
        </w:rPr>
        <w:t xml:space="preserve"> </w:t>
      </w:r>
      <w:r>
        <w:rPr>
          <w:rFonts w:ascii="Times New Roman" w:hAnsi="Times New Roman"/>
          <w:sz w:val="28"/>
          <w:szCs w:val="28"/>
        </w:rPr>
        <w:t>четко объяснить недопустимость травли.</w:t>
      </w:r>
    </w:p>
    <w:p>
      <w:pPr>
        <w:pStyle w:val="BodyText"/>
        <w:numPr>
          <w:ilvl w:val="0"/>
          <w:numId w:val="6"/>
        </w:numPr>
        <w:suppressAutoHyphens w:val="false"/>
        <w:bidi w:val="0"/>
        <w:spacing w:lineRule="auto" w:line="240" w:before="0" w:after="0"/>
        <w:ind w:firstLine="720" w:left="0" w:right="0"/>
        <w:jc w:val="both"/>
        <w:rPr/>
      </w:pPr>
      <w:r>
        <w:rPr>
          <w:rFonts w:ascii="Times New Roman" w:hAnsi="Times New Roman"/>
          <w:sz w:val="28"/>
          <w:szCs w:val="28"/>
        </w:rPr>
        <w:t>Травля</w:t>
      </w:r>
      <w:r>
        <w:rPr>
          <w:rFonts w:ascii="Times New Roman" w:hAnsi="Times New Roman"/>
          <w:spacing w:val="13"/>
          <w:sz w:val="28"/>
          <w:szCs w:val="28"/>
        </w:rPr>
        <w:t xml:space="preserve"> </w:t>
      </w:r>
      <w:r>
        <w:rPr>
          <w:rFonts w:ascii="Times New Roman" w:hAnsi="Times New Roman"/>
          <w:sz w:val="28"/>
          <w:szCs w:val="28"/>
        </w:rPr>
        <w:t>не</w:t>
      </w:r>
      <w:r>
        <w:rPr>
          <w:rFonts w:ascii="Times New Roman" w:hAnsi="Times New Roman"/>
          <w:spacing w:val="1"/>
          <w:sz w:val="28"/>
          <w:szCs w:val="28"/>
        </w:rPr>
        <w:t xml:space="preserve"> </w:t>
      </w:r>
      <w:r>
        <w:rPr>
          <w:rFonts w:ascii="Times New Roman" w:hAnsi="Times New Roman"/>
          <w:sz w:val="28"/>
          <w:szCs w:val="28"/>
        </w:rPr>
        <w:t>является</w:t>
      </w:r>
      <w:r>
        <w:rPr>
          <w:rFonts w:ascii="Times New Roman" w:hAnsi="Times New Roman"/>
          <w:spacing w:val="11"/>
          <w:sz w:val="28"/>
          <w:szCs w:val="28"/>
        </w:rPr>
        <w:t xml:space="preserve"> </w:t>
      </w:r>
      <w:r>
        <w:rPr>
          <w:rFonts w:ascii="Times New Roman" w:hAnsi="Times New Roman"/>
          <w:sz w:val="28"/>
          <w:szCs w:val="28"/>
        </w:rPr>
        <w:t>естественной</w:t>
      </w:r>
      <w:r>
        <w:rPr>
          <w:rFonts w:ascii="Times New Roman" w:hAnsi="Times New Roman"/>
          <w:spacing w:val="4"/>
          <w:sz w:val="28"/>
          <w:szCs w:val="28"/>
        </w:rPr>
        <w:t xml:space="preserve"> </w:t>
      </w:r>
      <w:r>
        <w:rPr>
          <w:rFonts w:ascii="Times New Roman" w:hAnsi="Times New Roman"/>
          <w:sz w:val="28"/>
          <w:szCs w:val="28"/>
        </w:rPr>
        <w:t>частью</w:t>
      </w:r>
      <w:r>
        <w:rPr>
          <w:rFonts w:ascii="Times New Roman" w:hAnsi="Times New Roman"/>
          <w:spacing w:val="4"/>
          <w:sz w:val="28"/>
          <w:szCs w:val="28"/>
        </w:rPr>
        <w:t xml:space="preserve"> </w:t>
      </w:r>
      <w:r>
        <w:rPr>
          <w:rFonts w:ascii="Times New Roman" w:hAnsi="Times New Roman"/>
          <w:spacing w:val="-2"/>
          <w:sz w:val="28"/>
          <w:szCs w:val="28"/>
        </w:rPr>
        <w:t>взросления.</w:t>
      </w:r>
    </w:p>
    <w:p>
      <w:pPr>
        <w:pStyle w:val="BodyText"/>
        <w:numPr>
          <w:ilvl w:val="0"/>
          <w:numId w:val="6"/>
        </w:numPr>
        <w:suppressAutoHyphens w:val="false"/>
        <w:bidi w:val="0"/>
        <w:spacing w:lineRule="auto" w:line="240" w:before="0" w:after="0"/>
        <w:ind w:firstLine="720" w:left="0" w:right="0"/>
        <w:jc w:val="both"/>
        <w:rPr/>
      </w:pPr>
      <w:r>
        <w:rPr>
          <w:rFonts w:ascii="Times New Roman" w:hAnsi="Times New Roman"/>
          <w:sz w:val="28"/>
          <w:szCs w:val="28"/>
        </w:rPr>
        <w:t>Преследователем</w:t>
      </w:r>
      <w:r>
        <w:rPr>
          <w:rFonts w:ascii="Times New Roman" w:hAnsi="Times New Roman"/>
          <w:spacing w:val="-18"/>
          <w:sz w:val="28"/>
          <w:szCs w:val="28"/>
        </w:rPr>
        <w:t xml:space="preserve"> </w:t>
      </w:r>
      <w:r>
        <w:rPr>
          <w:rFonts w:ascii="Times New Roman" w:hAnsi="Times New Roman"/>
          <w:sz w:val="28"/>
          <w:szCs w:val="28"/>
        </w:rPr>
        <w:t>часто</w:t>
      </w:r>
      <w:r>
        <w:rPr>
          <w:rFonts w:ascii="Times New Roman" w:hAnsi="Times New Roman"/>
          <w:spacing w:val="-13"/>
          <w:sz w:val="28"/>
          <w:szCs w:val="28"/>
        </w:rPr>
        <w:t xml:space="preserve"> </w:t>
      </w:r>
      <w:r>
        <w:rPr>
          <w:rFonts w:ascii="Times New Roman" w:hAnsi="Times New Roman"/>
          <w:sz w:val="28"/>
          <w:szCs w:val="28"/>
        </w:rPr>
        <w:t>руководит</w:t>
      </w:r>
      <w:r>
        <w:rPr>
          <w:rFonts w:ascii="Times New Roman" w:hAnsi="Times New Roman"/>
          <w:spacing w:val="-18"/>
          <w:sz w:val="28"/>
          <w:szCs w:val="28"/>
        </w:rPr>
        <w:t xml:space="preserve"> </w:t>
      </w:r>
      <w:r>
        <w:rPr>
          <w:rFonts w:ascii="Times New Roman" w:hAnsi="Times New Roman"/>
          <w:sz w:val="28"/>
          <w:szCs w:val="28"/>
        </w:rPr>
        <w:t>страх,</w:t>
      </w:r>
      <w:r>
        <w:rPr>
          <w:rFonts w:ascii="Times New Roman" w:hAnsi="Times New Roman"/>
          <w:spacing w:val="-16"/>
          <w:sz w:val="28"/>
          <w:szCs w:val="28"/>
        </w:rPr>
        <w:t xml:space="preserve"> </w:t>
      </w:r>
      <w:r>
        <w:rPr>
          <w:rFonts w:ascii="Times New Roman" w:hAnsi="Times New Roman"/>
          <w:sz w:val="28"/>
          <w:szCs w:val="28"/>
        </w:rPr>
        <w:t>что</w:t>
      </w:r>
      <w:r>
        <w:rPr>
          <w:rFonts w:ascii="Times New Roman" w:hAnsi="Times New Roman"/>
          <w:spacing w:val="-13"/>
          <w:sz w:val="28"/>
          <w:szCs w:val="28"/>
        </w:rPr>
        <w:t xml:space="preserve"> </w:t>
      </w:r>
      <w:r>
        <w:rPr>
          <w:rFonts w:ascii="Times New Roman" w:hAnsi="Times New Roman"/>
          <w:sz w:val="28"/>
          <w:szCs w:val="28"/>
        </w:rPr>
        <w:t>его</w:t>
      </w:r>
      <w:r>
        <w:rPr>
          <w:rFonts w:ascii="Times New Roman" w:hAnsi="Times New Roman"/>
          <w:spacing w:val="-13"/>
          <w:sz w:val="28"/>
          <w:szCs w:val="28"/>
        </w:rPr>
        <w:t xml:space="preserve"> </w:t>
      </w:r>
      <w:r>
        <w:rPr>
          <w:rFonts w:ascii="Times New Roman" w:hAnsi="Times New Roman"/>
          <w:sz w:val="28"/>
          <w:szCs w:val="28"/>
        </w:rPr>
        <w:t>статус</w:t>
      </w:r>
      <w:r>
        <w:rPr>
          <w:rFonts w:ascii="Times New Roman" w:hAnsi="Times New Roman"/>
          <w:spacing w:val="-11"/>
          <w:sz w:val="28"/>
          <w:szCs w:val="28"/>
        </w:rPr>
        <w:t xml:space="preserve"> </w:t>
      </w:r>
      <w:r>
        <w:rPr>
          <w:rFonts w:ascii="Times New Roman" w:hAnsi="Times New Roman"/>
          <w:sz w:val="28"/>
          <w:szCs w:val="28"/>
        </w:rPr>
        <w:t>в</w:t>
      </w:r>
      <w:r>
        <w:rPr>
          <w:rFonts w:ascii="Times New Roman" w:hAnsi="Times New Roman"/>
          <w:spacing w:val="-3"/>
          <w:sz w:val="28"/>
          <w:szCs w:val="28"/>
        </w:rPr>
        <w:t xml:space="preserve"> </w:t>
      </w:r>
      <w:r>
        <w:rPr>
          <w:rFonts w:ascii="Times New Roman" w:hAnsi="Times New Roman"/>
          <w:sz w:val="28"/>
          <w:szCs w:val="28"/>
        </w:rPr>
        <w:t>классе</w:t>
      </w:r>
      <w:r>
        <w:rPr>
          <w:rFonts w:ascii="Times New Roman" w:hAnsi="Times New Roman"/>
          <w:spacing w:val="-11"/>
          <w:sz w:val="28"/>
          <w:szCs w:val="28"/>
        </w:rPr>
        <w:t xml:space="preserve"> </w:t>
      </w:r>
      <w:r>
        <w:rPr>
          <w:rFonts w:ascii="Times New Roman" w:hAnsi="Times New Roman"/>
          <w:sz w:val="28"/>
          <w:szCs w:val="28"/>
        </w:rPr>
        <w:t>или группе является неустойчивым.</w:t>
      </w:r>
    </w:p>
    <w:p>
      <w:pPr>
        <w:pStyle w:val="BodyText"/>
        <w:numPr>
          <w:ilvl w:val="0"/>
          <w:numId w:val="6"/>
        </w:numPr>
        <w:suppressAutoHyphens w:val="false"/>
        <w:bidi w:val="0"/>
        <w:spacing w:lineRule="auto" w:line="240" w:before="0" w:after="0"/>
        <w:ind w:firstLine="720" w:left="0" w:right="0"/>
        <w:jc w:val="both"/>
        <w:rPr/>
      </w:pPr>
      <w:r>
        <w:rPr>
          <w:rFonts w:ascii="Times New Roman" w:hAnsi="Times New Roman"/>
          <w:sz w:val="28"/>
          <w:szCs w:val="28"/>
        </w:rPr>
        <w:t>Поведение преследователя «поддерживается» зрителями (главным образом одноклассниками).</w:t>
      </w:r>
    </w:p>
    <w:p>
      <w:pPr>
        <w:pStyle w:val="BodyText"/>
        <w:numPr>
          <w:ilvl w:val="0"/>
          <w:numId w:val="6"/>
        </w:numPr>
        <w:suppressAutoHyphens w:val="false"/>
        <w:bidi w:val="0"/>
        <w:spacing w:lineRule="auto" w:line="240" w:before="0" w:after="0"/>
        <w:ind w:firstLine="720" w:left="0" w:right="0"/>
        <w:jc w:val="both"/>
        <w:rPr/>
      </w:pPr>
      <w:r>
        <w:rPr>
          <w:rFonts w:ascii="Times New Roman" w:hAnsi="Times New Roman"/>
          <w:i w:val="false"/>
          <w:iCs w:val="false"/>
          <w:sz w:val="28"/>
          <w:szCs w:val="28"/>
        </w:rPr>
        <w:t>Крайне</w:t>
      </w:r>
      <w:r>
        <w:rPr>
          <w:rFonts w:ascii="Times New Roman" w:hAnsi="Times New Roman"/>
          <w:i w:val="false"/>
          <w:iCs w:val="false"/>
          <w:spacing w:val="-10"/>
          <w:sz w:val="28"/>
          <w:szCs w:val="28"/>
        </w:rPr>
        <w:t xml:space="preserve"> </w:t>
      </w:r>
      <w:r>
        <w:rPr>
          <w:rFonts w:ascii="Times New Roman" w:hAnsi="Times New Roman"/>
          <w:i w:val="false"/>
          <w:iCs w:val="false"/>
          <w:sz w:val="28"/>
          <w:szCs w:val="28"/>
        </w:rPr>
        <w:t>важно осуждать любое</w:t>
      </w:r>
      <w:r>
        <w:rPr>
          <w:rFonts w:ascii="Times New Roman" w:hAnsi="Times New Roman"/>
          <w:i w:val="false"/>
          <w:iCs w:val="false"/>
          <w:spacing w:val="-10"/>
          <w:sz w:val="28"/>
          <w:szCs w:val="28"/>
        </w:rPr>
        <w:t xml:space="preserve"> </w:t>
      </w:r>
      <w:r>
        <w:rPr>
          <w:rFonts w:ascii="Times New Roman" w:hAnsi="Times New Roman"/>
          <w:i w:val="false"/>
          <w:iCs w:val="false"/>
          <w:sz w:val="28"/>
          <w:szCs w:val="28"/>
        </w:rPr>
        <w:t>насилие</w:t>
      </w:r>
      <w:r>
        <w:rPr>
          <w:rFonts w:ascii="Times New Roman" w:hAnsi="Times New Roman"/>
          <w:i w:val="false"/>
          <w:iCs w:val="false"/>
          <w:spacing w:val="-10"/>
          <w:sz w:val="28"/>
          <w:szCs w:val="28"/>
        </w:rPr>
        <w:t xml:space="preserve"> </w:t>
      </w:r>
      <w:r>
        <w:rPr>
          <w:rFonts w:ascii="Times New Roman" w:hAnsi="Times New Roman"/>
          <w:i w:val="false"/>
          <w:iCs w:val="false"/>
          <w:sz w:val="28"/>
          <w:szCs w:val="28"/>
        </w:rPr>
        <w:t>или</w:t>
      </w:r>
      <w:r>
        <w:rPr>
          <w:rFonts w:ascii="Times New Roman" w:hAnsi="Times New Roman"/>
          <w:i w:val="false"/>
          <w:iCs w:val="false"/>
          <w:spacing w:val="-5"/>
          <w:sz w:val="28"/>
          <w:szCs w:val="28"/>
        </w:rPr>
        <w:t xml:space="preserve"> </w:t>
      </w:r>
      <w:r>
        <w:rPr>
          <w:rFonts w:ascii="Times New Roman" w:hAnsi="Times New Roman"/>
          <w:i w:val="false"/>
          <w:iCs w:val="false"/>
          <w:sz w:val="28"/>
          <w:szCs w:val="28"/>
        </w:rPr>
        <w:t>унижающее</w:t>
      </w:r>
      <w:r>
        <w:rPr>
          <w:rFonts w:ascii="Times New Roman" w:hAnsi="Times New Roman"/>
          <w:i w:val="false"/>
          <w:iCs w:val="false"/>
          <w:spacing w:val="-10"/>
          <w:sz w:val="28"/>
          <w:szCs w:val="28"/>
        </w:rPr>
        <w:t xml:space="preserve"> </w:t>
      </w:r>
      <w:r>
        <w:rPr>
          <w:rFonts w:ascii="Times New Roman" w:hAnsi="Times New Roman"/>
          <w:i w:val="false"/>
          <w:iCs w:val="false"/>
          <w:sz w:val="28"/>
          <w:szCs w:val="28"/>
        </w:rPr>
        <w:t>поведение. (Если дома или в школе говорят одно, а поступают по-другому, то дети склонны исходить из конкретного поведения, а не из слов).</w:t>
      </w:r>
      <w:r>
        <w:rPr>
          <w:rFonts w:ascii="Times New Roman" w:hAnsi="Times New Roman"/>
          <w:i/>
          <w:sz w:val="28"/>
          <w:szCs w:val="28"/>
        </w:rPr>
        <w:t xml:space="preserve"> </w:t>
      </w:r>
    </w:p>
    <w:p>
      <w:pPr>
        <w:pStyle w:val="Normal"/>
        <w:widowControl/>
        <w:numPr>
          <w:ilvl w:val="0"/>
          <w:numId w:val="0"/>
        </w:numPr>
        <w:suppressAutoHyphens w:val="true"/>
        <w:overflowPunct w:val="true"/>
        <w:bidi w:val="0"/>
        <w:spacing w:before="0" w:after="0"/>
        <w:ind w:firstLine="567" w:left="0" w:right="0"/>
        <w:jc w:val="both"/>
        <w:rPr/>
      </w:pPr>
      <w:r>
        <w:rPr>
          <w:rFonts w:ascii="Times New Roman" w:hAnsi="Times New Roman"/>
          <w:b/>
          <w:i w:val="false"/>
          <w:iCs w:val="false"/>
          <w:sz w:val="28"/>
          <w:szCs w:val="28"/>
          <w:u w:val="none"/>
        </w:rPr>
        <w:t xml:space="preserve">При общении </w:t>
      </w:r>
      <w:r>
        <w:rPr>
          <w:rFonts w:ascii="Times New Roman" w:hAnsi="Times New Roman"/>
          <w:b/>
          <w:i w:val="false"/>
          <w:iCs w:val="false"/>
          <w:spacing w:val="21"/>
          <w:sz w:val="28"/>
          <w:szCs w:val="28"/>
          <w:u w:val="none"/>
        </w:rPr>
        <w:t xml:space="preserve"> </w:t>
      </w:r>
      <w:r>
        <w:rPr>
          <w:rFonts w:ascii="Times New Roman" w:hAnsi="Times New Roman"/>
          <w:b/>
          <w:i w:val="false"/>
          <w:iCs w:val="false"/>
          <w:sz w:val="28"/>
          <w:szCs w:val="28"/>
          <w:u w:val="none"/>
        </w:rPr>
        <w:t>с</w:t>
      </w:r>
      <w:r>
        <w:rPr>
          <w:rFonts w:ascii="Times New Roman" w:hAnsi="Times New Roman"/>
          <w:b/>
          <w:i w:val="false"/>
          <w:iCs w:val="false"/>
          <w:spacing w:val="15"/>
          <w:sz w:val="28"/>
          <w:szCs w:val="28"/>
          <w:u w:val="none"/>
        </w:rPr>
        <w:t xml:space="preserve"> </w:t>
      </w:r>
      <w:r>
        <w:rPr>
          <w:rFonts w:ascii="Times New Roman" w:hAnsi="Times New Roman"/>
          <w:b/>
          <w:i w:val="false"/>
          <w:iCs w:val="false"/>
          <w:sz w:val="28"/>
          <w:szCs w:val="28"/>
          <w:u w:val="none"/>
        </w:rPr>
        <w:t>ребенком,</w:t>
      </w:r>
      <w:r>
        <w:rPr>
          <w:rFonts w:ascii="Times New Roman" w:hAnsi="Times New Roman"/>
          <w:b/>
          <w:i w:val="false"/>
          <w:iCs w:val="false"/>
          <w:spacing w:val="27"/>
          <w:sz w:val="28"/>
          <w:szCs w:val="28"/>
          <w:u w:val="none"/>
        </w:rPr>
        <w:t xml:space="preserve"> </w:t>
      </w:r>
      <w:r>
        <w:rPr>
          <w:rFonts w:ascii="Times New Roman" w:hAnsi="Times New Roman"/>
          <w:b/>
          <w:i w:val="false"/>
          <w:iCs w:val="false"/>
          <w:sz w:val="28"/>
          <w:szCs w:val="28"/>
          <w:u w:val="none"/>
        </w:rPr>
        <w:t>которого</w:t>
      </w:r>
      <w:r>
        <w:rPr>
          <w:rFonts w:ascii="Times New Roman" w:hAnsi="Times New Roman"/>
          <w:b/>
          <w:i w:val="false"/>
          <w:iCs w:val="false"/>
          <w:spacing w:val="31"/>
          <w:sz w:val="28"/>
          <w:szCs w:val="28"/>
          <w:u w:val="none"/>
        </w:rPr>
        <w:t xml:space="preserve"> </w:t>
      </w:r>
      <w:r>
        <w:rPr>
          <w:rFonts w:ascii="Times New Roman" w:hAnsi="Times New Roman"/>
          <w:b/>
          <w:i w:val="false"/>
          <w:iCs w:val="false"/>
          <w:sz w:val="28"/>
          <w:szCs w:val="28"/>
          <w:u w:val="none"/>
        </w:rPr>
        <w:t>обижают,</w:t>
      </w:r>
      <w:r>
        <w:rPr>
          <w:rFonts w:ascii="Times New Roman" w:hAnsi="Times New Roman"/>
          <w:b/>
          <w:i w:val="false"/>
          <w:iCs w:val="false"/>
          <w:spacing w:val="42"/>
          <w:sz w:val="28"/>
          <w:szCs w:val="28"/>
          <w:u w:val="none"/>
        </w:rPr>
        <w:t xml:space="preserve"> </w:t>
      </w:r>
      <w:r>
        <w:rPr>
          <w:sz w:val="28"/>
          <w:szCs w:val="28"/>
        </w:rPr>
        <w:t xml:space="preserve">необходимо обязательно учитывать: </w:t>
      </w:r>
    </w:p>
    <w:p>
      <w:pPr>
        <w:pStyle w:val="Normal"/>
        <w:numPr>
          <w:ilvl w:val="0"/>
          <w:numId w:val="6"/>
        </w:numPr>
        <w:rPr>
          <w:sz w:val="28"/>
          <w:szCs w:val="28"/>
        </w:rPr>
      </w:pPr>
      <w:r>
        <w:rPr>
          <w:sz w:val="28"/>
          <w:szCs w:val="28"/>
        </w:rPr>
        <w:t xml:space="preserve">Ребенок, который стал жертвой травли, не обязательно готов об этом говорить. Такая беседа заставляет ребенка вновь пережить неприятный опыт. </w:t>
      </w:r>
    </w:p>
    <w:p>
      <w:pPr>
        <w:pStyle w:val="Normal"/>
        <w:numPr>
          <w:ilvl w:val="0"/>
          <w:numId w:val="6"/>
        </w:numPr>
        <w:rPr>
          <w:sz w:val="28"/>
          <w:szCs w:val="28"/>
        </w:rPr>
      </w:pPr>
      <w:r>
        <w:rPr>
          <w:sz w:val="28"/>
          <w:szCs w:val="28"/>
        </w:rPr>
        <w:t xml:space="preserve">Нельзя принижать значение происшедшего, иронизировать, предлагать необдуманные решения, обвинять. </w:t>
      </w:r>
    </w:p>
    <w:p>
      <w:pPr>
        <w:pStyle w:val="Normal"/>
        <w:numPr>
          <w:ilvl w:val="0"/>
          <w:numId w:val="6"/>
        </w:numPr>
        <w:rPr>
          <w:sz w:val="28"/>
          <w:szCs w:val="28"/>
        </w:rPr>
      </w:pPr>
      <w:r>
        <w:rPr>
          <w:sz w:val="28"/>
          <w:szCs w:val="28"/>
        </w:rPr>
        <w:t xml:space="preserve">Только сам ребенок может оценить, чувствует ли он себя хорошо и в безопасности или чье-то поведение несет для него угрозу. </w:t>
      </w:r>
    </w:p>
    <w:p>
      <w:pPr>
        <w:pStyle w:val="Normal"/>
        <w:numPr>
          <w:ilvl w:val="0"/>
          <w:numId w:val="6"/>
        </w:numPr>
        <w:rPr>
          <w:sz w:val="28"/>
          <w:szCs w:val="28"/>
        </w:rPr>
      </w:pPr>
      <w:r>
        <w:rPr>
          <w:sz w:val="28"/>
          <w:szCs w:val="28"/>
        </w:rPr>
        <w:t>В большинстве случаев условия для возникновения травли созданы взрослыми – педагогами и родителями (как правило неосознанно или по незнанию, но бывает и целенаправленно).</w:t>
      </w:r>
    </w:p>
    <w:p>
      <w:pPr>
        <w:pStyle w:val="Normal"/>
        <w:numPr>
          <w:ilvl w:val="0"/>
          <w:numId w:val="6"/>
        </w:numPr>
        <w:rPr>
          <w:sz w:val="28"/>
          <w:szCs w:val="28"/>
        </w:rPr>
      </w:pPr>
      <w:r>
        <w:rPr>
          <w:sz w:val="28"/>
          <w:szCs w:val="28"/>
        </w:rPr>
        <w:t>Занимаясь проблемой травли, осознавайте страх ребенка. Имеется риск того, что откровенный рассказ ребенка о его проблеме подвергнется осуждению со стороны сверстников.</w:t>
      </w:r>
    </w:p>
    <w:p>
      <w:pPr>
        <w:pStyle w:val="Normal"/>
        <w:numPr>
          <w:ilvl w:val="0"/>
          <w:numId w:val="6"/>
        </w:numPr>
        <w:rPr>
          <w:sz w:val="28"/>
          <w:szCs w:val="28"/>
        </w:rPr>
      </w:pPr>
      <w:r>
        <w:rPr>
          <w:sz w:val="28"/>
          <w:szCs w:val="28"/>
        </w:rPr>
        <w:t xml:space="preserve">Учитывайте возможность того, что ребенок может не рассказывать о своей ситуации никому, или рассказывает не всё, искажает детали. </w:t>
      </w:r>
    </w:p>
    <w:p>
      <w:pPr>
        <w:pStyle w:val="Normal"/>
        <w:numPr>
          <w:ilvl w:val="0"/>
          <w:numId w:val="0"/>
        </w:numPr>
        <w:ind w:hanging="0" w:left="720"/>
        <w:rPr>
          <w:sz w:val="28"/>
          <w:szCs w:val="28"/>
        </w:rPr>
      </w:pPr>
      <w:r>
        <w:rPr>
          <w:sz w:val="28"/>
          <w:szCs w:val="28"/>
        </w:rPr>
      </w:r>
    </w:p>
    <w:p>
      <w:pPr>
        <w:pStyle w:val="Normal"/>
        <w:widowControl/>
        <w:numPr>
          <w:ilvl w:val="0"/>
          <w:numId w:val="0"/>
        </w:numPr>
        <w:suppressAutoHyphens w:val="true"/>
        <w:overflowPunct w:val="true"/>
        <w:bidi w:val="0"/>
        <w:spacing w:before="0" w:after="0"/>
        <w:ind w:firstLine="567" w:left="0" w:right="0"/>
        <w:contextualSpacing/>
        <w:jc w:val="both"/>
        <w:rPr/>
      </w:pPr>
      <w:r>
        <w:rPr>
          <w:sz w:val="28"/>
          <w:szCs w:val="28"/>
        </w:rPr>
        <w:t xml:space="preserve">Шаг второй. Его предназначение: оказать помощь ребенку, которого обижают, и ребёнку, чье поведение причиняет неприятности первому. </w:t>
      </w:r>
    </w:p>
    <w:p>
      <w:pPr>
        <w:pStyle w:val="Normal"/>
        <w:numPr>
          <w:ilvl w:val="0"/>
          <w:numId w:val="0"/>
        </w:numPr>
        <w:suppressAutoHyphens w:val="true"/>
        <w:spacing w:before="0" w:after="0"/>
        <w:ind w:firstLine="567" w:left="0" w:right="0"/>
        <w:contextualSpacing/>
        <w:jc w:val="both"/>
        <w:rPr/>
      </w:pPr>
      <w:r>
        <w:rPr>
          <w:sz w:val="28"/>
          <w:szCs w:val="28"/>
        </w:rPr>
        <w:t>Во-первых, рекомендуется педагогу-психологу школы разобрать и отработать с ребенком-жертвой возможные способы и навыки противостояния агрессивному поведению (помочь освоить ассертивное поведение) и понимать реакции группы. Научить обращаться к этим навыкам в эмоционально напряженной ситуации и ситуации группового давления. Привлечь семью в работу по изменению ситуации ребенка в школе.</w:t>
      </w:r>
    </w:p>
    <w:p>
      <w:pPr>
        <w:pStyle w:val="Normal"/>
        <w:numPr>
          <w:ilvl w:val="0"/>
          <w:numId w:val="0"/>
        </w:numPr>
        <w:suppressAutoHyphens w:val="true"/>
        <w:spacing w:before="0" w:after="0"/>
        <w:ind w:firstLine="567" w:left="0" w:right="0"/>
        <w:contextualSpacing/>
        <w:jc w:val="both"/>
        <w:rPr>
          <w:sz w:val="28"/>
          <w:szCs w:val="28"/>
        </w:rPr>
      </w:pPr>
      <w:r>
        <w:rPr>
          <w:sz w:val="28"/>
          <w:szCs w:val="28"/>
        </w:rPr>
        <w:t>Во-вторых, педагогу-психологу школы разобрать с ребенком-агрессором способы и навыки, помогающие достигать своих целей, не причиняя вред окружающим, без травли и применения насилия. Научить обращаться к этим навыкам в эмоционально напряженной ситуации и ситуации группового давления. Привлечь семью в работу по изменению ситуации ребенка в школе.</w:t>
      </w:r>
    </w:p>
    <w:p>
      <w:pPr>
        <w:pStyle w:val="Normal"/>
        <w:widowControl/>
        <w:suppressAutoHyphens w:val="true"/>
        <w:overflowPunct w:val="true"/>
        <w:bidi w:val="0"/>
        <w:spacing w:before="0" w:after="0"/>
        <w:ind w:firstLine="567" w:left="0" w:right="0"/>
        <w:contextualSpacing/>
        <w:jc w:val="both"/>
        <w:rPr/>
      </w:pPr>
      <w:r>
        <w:rPr>
          <w:b/>
          <w:bCs/>
          <w:sz w:val="28"/>
          <w:szCs w:val="28"/>
        </w:rPr>
        <w:t>Шаг третий</w:t>
      </w:r>
      <w:r>
        <w:rPr>
          <w:sz w:val="28"/>
          <w:szCs w:val="28"/>
        </w:rPr>
        <w:t xml:space="preserve">, в рамках которого необходимо провести работу с учащимися класса (группы). При этом педагогу-психологу школы и/ или куратору службы примирения рекомендуется провести групповую работу в классе (группе), направленную на повышение ответственности за происходящее у обучающихся и классного руководителя, а также по актуализации  их ресурсов для прекращения травли в классе. Нейтральная активная позиция состоит в том, чтобы не сражаться против участниками буллинга, а вместе с ними и с классным сообществом выступить против буллинга как социального явления. Желательно практическое применение следующих рекомендуемых форм работы: проведение восстановительных программ (медиаций, кругов сообщества, школьно-семейных советов и т.д.) при наличии специалистов, прошедших очное обучение по проведению данных восстановительных программ. </w:t>
      </w:r>
      <w:r>
        <w:rPr>
          <w:rFonts w:ascii="Times New Roman" w:hAnsi="Times New Roman"/>
          <w:sz w:val="28"/>
          <w:szCs w:val="28"/>
        </w:rPr>
        <w:t>Цель таких восстановительных программ:</w:t>
      </w:r>
      <w:r>
        <w:rPr>
          <w:rFonts w:ascii="Times New Roman" w:hAnsi="Times New Roman"/>
          <w:spacing w:val="24"/>
          <w:sz w:val="28"/>
          <w:szCs w:val="28"/>
        </w:rPr>
        <w:t xml:space="preserve">  </w:t>
      </w:r>
      <w:r>
        <w:rPr>
          <w:rFonts w:ascii="Times New Roman" w:hAnsi="Times New Roman"/>
          <w:sz w:val="28"/>
          <w:szCs w:val="28"/>
        </w:rPr>
        <w:t>сформировать</w:t>
      </w:r>
      <w:r>
        <w:rPr>
          <w:rFonts w:ascii="Times New Roman" w:hAnsi="Times New Roman"/>
          <w:spacing w:val="59"/>
          <w:w w:val="150"/>
          <w:sz w:val="28"/>
          <w:szCs w:val="28"/>
        </w:rPr>
        <w:t xml:space="preserve"> </w:t>
      </w:r>
      <w:r>
        <w:rPr>
          <w:rFonts w:ascii="Times New Roman" w:hAnsi="Times New Roman"/>
          <w:sz w:val="28"/>
          <w:szCs w:val="28"/>
        </w:rPr>
        <w:t>«здоровое</w:t>
      </w:r>
      <w:r>
        <w:rPr>
          <w:rFonts w:ascii="Times New Roman" w:hAnsi="Times New Roman"/>
          <w:spacing w:val="78"/>
          <w:sz w:val="28"/>
          <w:szCs w:val="28"/>
        </w:rPr>
        <w:t xml:space="preserve"> </w:t>
      </w:r>
      <w:r>
        <w:rPr>
          <w:rFonts w:ascii="Times New Roman" w:hAnsi="Times New Roman"/>
          <w:sz w:val="28"/>
          <w:szCs w:val="28"/>
        </w:rPr>
        <w:t>ядро</w:t>
      </w:r>
      <w:r>
        <w:rPr>
          <w:rFonts w:ascii="Times New Roman" w:hAnsi="Times New Roman"/>
          <w:spacing w:val="60"/>
          <w:w w:val="150"/>
          <w:sz w:val="28"/>
          <w:szCs w:val="28"/>
        </w:rPr>
        <w:t xml:space="preserve"> </w:t>
      </w:r>
      <w:r>
        <w:rPr>
          <w:rFonts w:ascii="Times New Roman" w:hAnsi="Times New Roman"/>
          <w:sz w:val="28"/>
          <w:szCs w:val="28"/>
        </w:rPr>
        <w:t>класса»,</w:t>
      </w:r>
      <w:r>
        <w:rPr>
          <w:rFonts w:ascii="Times New Roman" w:hAnsi="Times New Roman"/>
          <w:spacing w:val="74"/>
          <w:w w:val="150"/>
          <w:sz w:val="28"/>
          <w:szCs w:val="28"/>
        </w:rPr>
        <w:t xml:space="preserve"> </w:t>
      </w:r>
      <w:r>
        <w:rPr>
          <w:rFonts w:ascii="Times New Roman" w:hAnsi="Times New Roman"/>
          <w:sz w:val="28"/>
          <w:szCs w:val="28"/>
        </w:rPr>
        <w:t>которое</w:t>
      </w:r>
      <w:r>
        <w:rPr>
          <w:rFonts w:ascii="Times New Roman" w:hAnsi="Times New Roman"/>
          <w:spacing w:val="79"/>
          <w:sz w:val="28"/>
          <w:szCs w:val="28"/>
        </w:rPr>
        <w:t xml:space="preserve"> </w:t>
      </w:r>
      <w:r>
        <w:rPr>
          <w:rFonts w:ascii="Times New Roman" w:hAnsi="Times New Roman"/>
          <w:sz w:val="28"/>
          <w:szCs w:val="28"/>
        </w:rPr>
        <w:t>будет</w:t>
      </w:r>
      <w:r>
        <w:rPr>
          <w:rFonts w:ascii="Times New Roman" w:hAnsi="Times New Roman"/>
          <w:spacing w:val="23"/>
          <w:sz w:val="28"/>
          <w:szCs w:val="28"/>
        </w:rPr>
        <w:t xml:space="preserve">  </w:t>
      </w:r>
      <w:r>
        <w:rPr>
          <w:rFonts w:ascii="Times New Roman" w:hAnsi="Times New Roman"/>
          <w:spacing w:val="-2"/>
          <w:sz w:val="28"/>
          <w:szCs w:val="28"/>
        </w:rPr>
        <w:t xml:space="preserve">третьей </w:t>
      </w:r>
      <w:r>
        <w:rPr>
          <w:rFonts w:ascii="Times New Roman" w:hAnsi="Times New Roman"/>
          <w:sz w:val="28"/>
          <w:szCs w:val="28"/>
        </w:rPr>
        <w:t xml:space="preserve">«мягкой силой» не допускающей проявлений травли в классе. </w:t>
      </w:r>
    </w:p>
    <w:p>
      <w:pPr>
        <w:pStyle w:val="Normal"/>
        <w:widowControl/>
        <w:suppressAutoHyphens w:val="true"/>
        <w:overflowPunct w:val="true"/>
        <w:bidi w:val="0"/>
        <w:spacing w:before="0" w:after="0"/>
        <w:ind w:firstLine="567" w:left="0" w:right="0"/>
        <w:contextualSpacing/>
        <w:jc w:val="both"/>
        <w:rPr/>
      </w:pPr>
      <w:r>
        <w:rPr>
          <w:rFonts w:ascii="Times New Roman" w:hAnsi="Times New Roman"/>
          <w:b/>
          <w:bCs/>
          <w:sz w:val="28"/>
          <w:szCs w:val="28"/>
          <w:u w:val="none"/>
        </w:rPr>
        <w:t xml:space="preserve">Шаг четвертый, </w:t>
      </w:r>
      <w:r>
        <w:rPr>
          <w:rFonts w:ascii="Times New Roman" w:hAnsi="Times New Roman"/>
          <w:b w:val="false"/>
          <w:bCs w:val="false"/>
          <w:sz w:val="28"/>
          <w:szCs w:val="28"/>
          <w:u w:val="none"/>
        </w:rPr>
        <w:t>который направлен на то чтобы о</w:t>
      </w:r>
      <w:r>
        <w:rPr>
          <w:rFonts w:ascii="Times New Roman" w:hAnsi="Times New Roman"/>
          <w:b w:val="false"/>
          <w:bCs w:val="false"/>
          <w:sz w:val="28"/>
          <w:szCs w:val="28"/>
        </w:rPr>
        <w:t>рганизовать работу</w:t>
      </w:r>
      <w:r>
        <w:rPr>
          <w:rFonts w:ascii="Times New Roman" w:hAnsi="Times New Roman"/>
          <w:b w:val="false"/>
          <w:bCs w:val="false"/>
          <w:spacing w:val="40"/>
          <w:sz w:val="28"/>
          <w:szCs w:val="28"/>
        </w:rPr>
        <w:t xml:space="preserve"> </w:t>
      </w:r>
      <w:r>
        <w:rPr>
          <w:rFonts w:ascii="Times New Roman" w:hAnsi="Times New Roman"/>
          <w:b w:val="false"/>
          <w:bCs w:val="false"/>
          <w:sz w:val="28"/>
          <w:szCs w:val="28"/>
        </w:rPr>
        <w:t>с родителями. Важно учитывать, что в</w:t>
      </w:r>
      <w:r>
        <w:rPr>
          <w:rFonts w:ascii="Times New Roman" w:hAnsi="Times New Roman"/>
          <w:spacing w:val="17"/>
          <w:sz w:val="28"/>
          <w:szCs w:val="28"/>
        </w:rPr>
        <w:t xml:space="preserve"> </w:t>
      </w:r>
      <w:r>
        <w:rPr>
          <w:rFonts w:ascii="Times New Roman" w:hAnsi="Times New Roman"/>
          <w:sz w:val="28"/>
          <w:szCs w:val="28"/>
        </w:rPr>
        <w:t>зависимости</w:t>
      </w:r>
      <w:r>
        <w:rPr>
          <w:rFonts w:ascii="Times New Roman" w:hAnsi="Times New Roman"/>
          <w:spacing w:val="-7"/>
          <w:sz w:val="28"/>
          <w:szCs w:val="28"/>
        </w:rPr>
        <w:t xml:space="preserve"> </w:t>
      </w:r>
      <w:r>
        <w:rPr>
          <w:rFonts w:ascii="Times New Roman" w:hAnsi="Times New Roman"/>
          <w:sz w:val="28"/>
          <w:szCs w:val="28"/>
        </w:rPr>
        <w:t>от</w:t>
      </w:r>
      <w:r>
        <w:rPr>
          <w:rFonts w:ascii="Times New Roman" w:hAnsi="Times New Roman"/>
          <w:spacing w:val="5"/>
          <w:sz w:val="28"/>
          <w:szCs w:val="28"/>
        </w:rPr>
        <w:t xml:space="preserve"> </w:t>
      </w:r>
      <w:r>
        <w:rPr>
          <w:rFonts w:ascii="Times New Roman" w:hAnsi="Times New Roman"/>
          <w:sz w:val="28"/>
          <w:szCs w:val="28"/>
        </w:rPr>
        <w:t>степени</w:t>
      </w:r>
      <w:r>
        <w:rPr>
          <w:rFonts w:ascii="Times New Roman" w:hAnsi="Times New Roman"/>
          <w:spacing w:val="41"/>
          <w:sz w:val="28"/>
          <w:szCs w:val="28"/>
        </w:rPr>
        <w:t xml:space="preserve"> </w:t>
      </w:r>
      <w:r>
        <w:rPr>
          <w:rFonts w:ascii="Times New Roman" w:hAnsi="Times New Roman"/>
          <w:sz w:val="28"/>
          <w:szCs w:val="28"/>
        </w:rPr>
        <w:t>сложности</w:t>
      </w:r>
      <w:r>
        <w:rPr>
          <w:rFonts w:ascii="Times New Roman" w:hAnsi="Times New Roman"/>
          <w:spacing w:val="18"/>
          <w:sz w:val="28"/>
          <w:szCs w:val="28"/>
        </w:rPr>
        <w:t xml:space="preserve"> </w:t>
      </w:r>
      <w:r>
        <w:rPr>
          <w:rFonts w:ascii="Times New Roman" w:hAnsi="Times New Roman"/>
          <w:sz w:val="28"/>
          <w:szCs w:val="28"/>
        </w:rPr>
        <w:t>случая</w:t>
      </w:r>
      <w:r>
        <w:rPr>
          <w:rFonts w:ascii="Times New Roman" w:hAnsi="Times New Roman"/>
          <w:spacing w:val="3"/>
          <w:sz w:val="28"/>
          <w:szCs w:val="28"/>
        </w:rPr>
        <w:t xml:space="preserve"> </w:t>
      </w:r>
      <w:r>
        <w:rPr>
          <w:rFonts w:ascii="Times New Roman" w:hAnsi="Times New Roman"/>
          <w:sz w:val="28"/>
          <w:szCs w:val="28"/>
        </w:rPr>
        <w:t>эта</w:t>
      </w:r>
      <w:r>
        <w:rPr>
          <w:rFonts w:ascii="Times New Roman" w:hAnsi="Times New Roman"/>
          <w:spacing w:val="4"/>
          <w:sz w:val="28"/>
          <w:szCs w:val="28"/>
        </w:rPr>
        <w:t xml:space="preserve"> </w:t>
      </w:r>
      <w:r>
        <w:rPr>
          <w:rFonts w:ascii="Times New Roman" w:hAnsi="Times New Roman"/>
          <w:sz w:val="28"/>
          <w:szCs w:val="28"/>
        </w:rPr>
        <w:t>работа</w:t>
      </w:r>
      <w:r>
        <w:rPr>
          <w:rFonts w:ascii="Times New Roman" w:hAnsi="Times New Roman"/>
          <w:spacing w:val="5"/>
          <w:sz w:val="28"/>
          <w:szCs w:val="28"/>
        </w:rPr>
        <w:t xml:space="preserve"> </w:t>
      </w:r>
      <w:r>
        <w:rPr>
          <w:rFonts w:ascii="Times New Roman" w:hAnsi="Times New Roman"/>
          <w:sz w:val="28"/>
          <w:szCs w:val="28"/>
        </w:rPr>
        <w:t>может</w:t>
      </w:r>
      <w:r>
        <w:rPr>
          <w:rFonts w:ascii="Times New Roman" w:hAnsi="Times New Roman"/>
          <w:spacing w:val="-10"/>
          <w:sz w:val="28"/>
          <w:szCs w:val="28"/>
        </w:rPr>
        <w:t xml:space="preserve"> </w:t>
      </w:r>
      <w:r>
        <w:rPr>
          <w:rFonts w:ascii="Times New Roman" w:hAnsi="Times New Roman"/>
          <w:sz w:val="28"/>
          <w:szCs w:val="28"/>
        </w:rPr>
        <w:t>начаться</w:t>
      </w:r>
      <w:r>
        <w:rPr>
          <w:rFonts w:ascii="Times New Roman" w:hAnsi="Times New Roman"/>
          <w:spacing w:val="-1"/>
          <w:sz w:val="28"/>
          <w:szCs w:val="28"/>
        </w:rPr>
        <w:t xml:space="preserve"> </w:t>
      </w:r>
      <w:r>
        <w:rPr>
          <w:rFonts w:ascii="Times New Roman" w:hAnsi="Times New Roman"/>
          <w:spacing w:val="-5"/>
          <w:sz w:val="28"/>
          <w:szCs w:val="28"/>
        </w:rPr>
        <w:t xml:space="preserve">на </w:t>
      </w:r>
      <w:r>
        <w:rPr>
          <w:rFonts w:ascii="Times New Roman" w:hAnsi="Times New Roman"/>
          <w:sz w:val="28"/>
          <w:szCs w:val="28"/>
        </w:rPr>
        <w:t>любом</w:t>
      </w:r>
      <w:r>
        <w:rPr>
          <w:rFonts w:ascii="Times New Roman" w:hAnsi="Times New Roman"/>
          <w:spacing w:val="26"/>
          <w:sz w:val="28"/>
          <w:szCs w:val="28"/>
        </w:rPr>
        <w:t xml:space="preserve"> </w:t>
      </w:r>
      <w:r>
        <w:rPr>
          <w:rFonts w:ascii="Times New Roman" w:hAnsi="Times New Roman"/>
          <w:spacing w:val="-2"/>
          <w:sz w:val="28"/>
          <w:szCs w:val="28"/>
        </w:rPr>
        <w:t>этапе.</w:t>
      </w:r>
    </w:p>
    <w:p>
      <w:pPr>
        <w:pStyle w:val="ListParagraph"/>
        <w:widowControl/>
        <w:numPr>
          <w:ilvl w:val="0"/>
          <w:numId w:val="0"/>
        </w:numPr>
        <w:tabs>
          <w:tab w:val="clear" w:pos="709"/>
          <w:tab w:val="left" w:pos="1036" w:leader="none"/>
        </w:tabs>
        <w:suppressAutoHyphens w:val="false"/>
        <w:overflowPunct w:val="true"/>
        <w:bidi w:val="0"/>
        <w:spacing w:lineRule="auto" w:line="240" w:before="0" w:after="0"/>
        <w:ind w:firstLine="567" w:left="0" w:right="0"/>
        <w:jc w:val="both"/>
        <w:rPr>
          <w:color w:val="auto"/>
          <w:kern w:val="2"/>
          <w:sz w:val="28"/>
          <w:szCs w:val="28"/>
        </w:rPr>
      </w:pPr>
      <w:r>
        <w:rPr>
          <w:color w:val="auto"/>
          <w:spacing w:val="-2"/>
          <w:kern w:val="2"/>
          <w:sz w:val="28"/>
          <w:szCs w:val="28"/>
        </w:rPr>
        <w:t>Рекомендуется п</w:t>
      </w:r>
      <w:r>
        <w:rPr>
          <w:color w:val="auto"/>
          <w:kern w:val="2"/>
          <w:sz w:val="28"/>
          <w:szCs w:val="28"/>
        </w:rPr>
        <w:t xml:space="preserve">ровести родительское собрание в формате круга сообщества, направленного на выработку родителями и классным руководителем совместного плана по недопущению травли в классе. </w:t>
      </w:r>
    </w:p>
    <w:p>
      <w:pPr>
        <w:pStyle w:val="ListParagraph"/>
        <w:widowControl/>
        <w:numPr>
          <w:ilvl w:val="0"/>
          <w:numId w:val="0"/>
        </w:numPr>
        <w:tabs>
          <w:tab w:val="clear" w:pos="709"/>
          <w:tab w:val="left" w:pos="1036" w:leader="none"/>
        </w:tabs>
        <w:suppressAutoHyphens w:val="false"/>
        <w:overflowPunct w:val="true"/>
        <w:bidi w:val="0"/>
        <w:spacing w:lineRule="auto" w:line="240" w:before="0" w:after="0"/>
        <w:ind w:firstLine="567" w:left="0" w:right="0"/>
        <w:jc w:val="both"/>
        <w:rPr>
          <w:color w:val="auto"/>
          <w:kern w:val="2"/>
          <w:sz w:val="28"/>
          <w:szCs w:val="28"/>
        </w:rPr>
      </w:pPr>
      <w:r>
        <w:rPr>
          <w:color w:val="auto"/>
          <w:kern w:val="2"/>
          <w:sz w:val="28"/>
          <w:szCs w:val="28"/>
        </w:rPr>
        <w:t xml:space="preserve">Последовательные вопросы к обсуждению: </w:t>
      </w:r>
      <w:r>
        <w:rPr>
          <w:i w:val="false"/>
          <w:iCs w:val="false"/>
          <w:color w:val="auto"/>
          <w:kern w:val="2"/>
          <w:sz w:val="28"/>
          <w:szCs w:val="28"/>
        </w:rPr>
        <w:t>Как я вижу ситуацию, по поводу которой собрались? Какие я вижу выходы из нее? Какие есть возможности и ресурсы? Что я лично готов сделать? Какая помощь от коллег, администрации и родителей мне требуется? Отзыв о встрече.</w:t>
      </w:r>
    </w:p>
    <w:p>
      <w:pPr>
        <w:pStyle w:val="ListParagraph"/>
        <w:widowControl/>
        <w:numPr>
          <w:ilvl w:val="0"/>
          <w:numId w:val="0"/>
        </w:numPr>
        <w:tabs>
          <w:tab w:val="clear" w:pos="709"/>
          <w:tab w:val="left" w:pos="1036" w:leader="none"/>
        </w:tabs>
        <w:suppressAutoHyphens w:val="false"/>
        <w:overflowPunct w:val="true"/>
        <w:bidi w:val="0"/>
        <w:spacing w:lineRule="auto" w:line="240" w:before="0" w:after="0"/>
        <w:ind w:firstLine="567" w:left="0" w:right="0"/>
        <w:rPr>
          <w:i w:val="false"/>
          <w:i w:val="false"/>
          <w:iCs w:val="false"/>
          <w:color w:val="auto"/>
          <w:kern w:val="2"/>
          <w:sz w:val="28"/>
          <w:szCs w:val="28"/>
        </w:rPr>
      </w:pPr>
      <w:r>
        <w:rPr>
          <w:i w:val="false"/>
          <w:iCs w:val="false"/>
          <w:color w:val="auto"/>
          <w:kern w:val="2"/>
          <w:sz w:val="28"/>
          <w:szCs w:val="28"/>
        </w:rPr>
        <w:t>Цель такой работы: сформировать среди родителей команду союзников, признающих недопустимость травли и активно противостоящих проявлениям травли у своих детей. Отрефлексировать, какие родительские действия и/или высказывания могут способствовать возникновению и усилению школьной травли и при необходимости спланировать шаги по изменению их родительской позиции.</w:t>
      </w:r>
    </w:p>
    <w:p>
      <w:pPr>
        <w:pStyle w:val="Heading4"/>
        <w:suppressAutoHyphens w:val="false"/>
        <w:bidi w:val="0"/>
        <w:spacing w:lineRule="auto" w:line="240" w:before="0" w:after="0"/>
        <w:ind w:firstLine="570" w:left="0" w:right="0"/>
        <w:rPr>
          <w:rFonts w:ascii="Times New Roman" w:hAnsi="Times New Roman"/>
          <w:sz w:val="28"/>
          <w:szCs w:val="28"/>
        </w:rPr>
      </w:pPr>
      <w:r>
        <w:rPr>
          <w:b/>
          <w:bCs/>
          <w:sz w:val="28"/>
          <w:szCs w:val="28"/>
          <w:u w:val="none"/>
        </w:rPr>
        <w:t>Шаг</w:t>
      </w:r>
      <w:r>
        <w:rPr>
          <w:b/>
          <w:bCs/>
          <w:spacing w:val="-18"/>
          <w:sz w:val="28"/>
          <w:szCs w:val="28"/>
          <w:u w:val="none"/>
        </w:rPr>
        <w:t xml:space="preserve"> пятый, </w:t>
      </w:r>
      <w:r>
        <w:rPr>
          <w:b w:val="false"/>
          <w:bCs w:val="false"/>
          <w:spacing w:val="-18"/>
          <w:sz w:val="28"/>
          <w:szCs w:val="28"/>
          <w:u w:val="none"/>
        </w:rPr>
        <w:t>предназначение которого о</w:t>
      </w:r>
      <w:r>
        <w:rPr>
          <w:b w:val="false"/>
          <w:bCs w:val="false"/>
          <w:sz w:val="28"/>
          <w:szCs w:val="28"/>
        </w:rPr>
        <w:t>рганизовать</w:t>
      </w:r>
      <w:r>
        <w:rPr>
          <w:b w:val="false"/>
          <w:bCs w:val="false"/>
          <w:spacing w:val="-18"/>
          <w:sz w:val="28"/>
          <w:szCs w:val="28"/>
        </w:rPr>
        <w:t xml:space="preserve"> </w:t>
      </w:r>
      <w:r>
        <w:rPr>
          <w:b w:val="false"/>
          <w:bCs w:val="false"/>
          <w:sz w:val="28"/>
          <w:szCs w:val="28"/>
        </w:rPr>
        <w:t>работу</w:t>
      </w:r>
      <w:r>
        <w:rPr>
          <w:b w:val="false"/>
          <w:bCs w:val="false"/>
          <w:spacing w:val="-13"/>
          <w:sz w:val="28"/>
          <w:szCs w:val="28"/>
        </w:rPr>
        <w:t xml:space="preserve"> </w:t>
      </w:r>
      <w:r>
        <w:rPr>
          <w:b w:val="false"/>
          <w:bCs w:val="false"/>
          <w:sz w:val="28"/>
          <w:szCs w:val="28"/>
        </w:rPr>
        <w:t>по</w:t>
      </w:r>
      <w:r>
        <w:rPr>
          <w:b w:val="false"/>
          <w:bCs w:val="false"/>
          <w:spacing w:val="-8"/>
          <w:sz w:val="28"/>
          <w:szCs w:val="28"/>
        </w:rPr>
        <w:t xml:space="preserve"> </w:t>
      </w:r>
      <w:r>
        <w:rPr>
          <w:b w:val="false"/>
          <w:bCs w:val="false"/>
          <w:sz w:val="28"/>
          <w:szCs w:val="28"/>
        </w:rPr>
        <w:t>улучшению</w:t>
      </w:r>
      <w:r>
        <w:rPr>
          <w:b w:val="false"/>
          <w:bCs w:val="false"/>
          <w:spacing w:val="-18"/>
          <w:sz w:val="28"/>
          <w:szCs w:val="28"/>
        </w:rPr>
        <w:t xml:space="preserve"> </w:t>
      </w:r>
      <w:r>
        <w:rPr>
          <w:b w:val="false"/>
          <w:bCs w:val="false"/>
          <w:sz w:val="28"/>
          <w:szCs w:val="28"/>
        </w:rPr>
        <w:t>психологического</w:t>
      </w:r>
      <w:r>
        <w:rPr>
          <w:b w:val="false"/>
          <w:bCs w:val="false"/>
          <w:spacing w:val="-13"/>
          <w:sz w:val="28"/>
          <w:szCs w:val="28"/>
        </w:rPr>
        <w:t xml:space="preserve"> </w:t>
      </w:r>
      <w:r>
        <w:rPr>
          <w:b w:val="false"/>
          <w:bCs w:val="false"/>
          <w:sz w:val="28"/>
          <w:szCs w:val="28"/>
        </w:rPr>
        <w:t xml:space="preserve">климата в школе. Для обеспечения комфортного психологического климата необходимо и, поэтому, рекомендуется </w:t>
      </w:r>
      <w:r>
        <w:rPr>
          <w:b w:val="false"/>
          <w:bCs w:val="false"/>
          <w:i w:val="false"/>
          <w:iCs w:val="false"/>
          <w:sz w:val="28"/>
          <w:szCs w:val="28"/>
        </w:rPr>
        <w:t>организовать обучение специалистов школы и педагогов восстановительному</w:t>
      </w:r>
      <w:r>
        <w:rPr>
          <w:b w:val="false"/>
          <w:bCs w:val="false"/>
          <w:i w:val="false"/>
          <w:iCs w:val="false"/>
          <w:spacing w:val="40"/>
          <w:sz w:val="28"/>
          <w:szCs w:val="28"/>
        </w:rPr>
        <w:t xml:space="preserve"> </w:t>
      </w:r>
      <w:r>
        <w:rPr>
          <w:b w:val="false"/>
          <w:bCs w:val="false"/>
          <w:i w:val="false"/>
          <w:iCs w:val="false"/>
          <w:sz w:val="28"/>
          <w:szCs w:val="28"/>
        </w:rPr>
        <w:t>подходу</w:t>
      </w:r>
      <w:r>
        <w:rPr>
          <w:b w:val="false"/>
          <w:bCs w:val="false"/>
          <w:i w:val="false"/>
          <w:iCs w:val="false"/>
          <w:spacing w:val="40"/>
          <w:sz w:val="28"/>
          <w:szCs w:val="28"/>
        </w:rPr>
        <w:t xml:space="preserve"> </w:t>
      </w:r>
      <w:r>
        <w:rPr>
          <w:b w:val="false"/>
          <w:bCs w:val="false"/>
          <w:i w:val="false"/>
          <w:iCs w:val="false"/>
          <w:sz w:val="28"/>
          <w:szCs w:val="28"/>
        </w:rPr>
        <w:t>(администрация школы); включить восстановительные программы (профилактические и по конфликтным ситуациям) в воспитательную работу (заместитель директора образовательной</w:t>
      </w:r>
      <w:r>
        <w:rPr>
          <w:b w:val="false"/>
          <w:bCs w:val="false"/>
          <w:i w:val="false"/>
          <w:iCs w:val="false"/>
          <w:spacing w:val="40"/>
          <w:sz w:val="28"/>
          <w:szCs w:val="28"/>
        </w:rPr>
        <w:t xml:space="preserve"> </w:t>
      </w:r>
      <w:r>
        <w:rPr>
          <w:b w:val="false"/>
          <w:bCs w:val="false"/>
          <w:i w:val="false"/>
          <w:iCs w:val="false"/>
          <w:sz w:val="28"/>
          <w:szCs w:val="28"/>
        </w:rPr>
        <w:t>организации</w:t>
      </w:r>
      <w:r>
        <w:rPr>
          <w:b w:val="false"/>
          <w:bCs w:val="false"/>
          <w:i w:val="false"/>
          <w:iCs w:val="false"/>
          <w:spacing w:val="40"/>
          <w:sz w:val="28"/>
          <w:szCs w:val="28"/>
        </w:rPr>
        <w:t xml:space="preserve"> </w:t>
      </w:r>
      <w:r>
        <w:rPr>
          <w:b w:val="false"/>
          <w:bCs w:val="false"/>
          <w:i w:val="false"/>
          <w:iCs w:val="false"/>
          <w:sz w:val="28"/>
          <w:szCs w:val="28"/>
        </w:rPr>
        <w:t>по</w:t>
      </w:r>
      <w:r>
        <w:rPr>
          <w:b w:val="false"/>
          <w:bCs w:val="false"/>
          <w:i w:val="false"/>
          <w:iCs w:val="false"/>
          <w:spacing w:val="40"/>
          <w:sz w:val="28"/>
          <w:szCs w:val="28"/>
        </w:rPr>
        <w:t xml:space="preserve"> </w:t>
      </w:r>
      <w:r>
        <w:rPr>
          <w:b w:val="false"/>
          <w:bCs w:val="false"/>
          <w:i w:val="false"/>
          <w:iCs w:val="false"/>
          <w:sz w:val="28"/>
          <w:szCs w:val="28"/>
        </w:rPr>
        <w:t>воспитанию</w:t>
      </w:r>
      <w:r>
        <w:rPr>
          <w:b w:val="false"/>
          <w:bCs w:val="false"/>
          <w:i w:val="false"/>
          <w:iCs w:val="false"/>
          <w:spacing w:val="40"/>
          <w:sz w:val="28"/>
          <w:szCs w:val="28"/>
        </w:rPr>
        <w:t xml:space="preserve"> </w:t>
      </w:r>
      <w:r>
        <w:rPr>
          <w:b w:val="false"/>
          <w:bCs w:val="false"/>
          <w:i w:val="false"/>
          <w:iCs w:val="false"/>
          <w:sz w:val="28"/>
          <w:szCs w:val="28"/>
        </w:rPr>
        <w:t>и</w:t>
      </w:r>
      <w:r>
        <w:rPr>
          <w:b w:val="false"/>
          <w:bCs w:val="false"/>
          <w:i w:val="false"/>
          <w:iCs w:val="false"/>
          <w:spacing w:val="40"/>
          <w:sz w:val="28"/>
          <w:szCs w:val="28"/>
        </w:rPr>
        <w:t xml:space="preserve"> </w:t>
      </w:r>
      <w:r>
        <w:rPr>
          <w:b w:val="false"/>
          <w:bCs w:val="false"/>
          <w:i w:val="false"/>
          <w:iCs w:val="false"/>
          <w:sz w:val="28"/>
          <w:szCs w:val="28"/>
        </w:rPr>
        <w:t>социализации, советник директора по воспитанию и взаимодействию с общественными объединениями); организовать</w:t>
      </w:r>
      <w:r>
        <w:rPr>
          <w:b w:val="false"/>
          <w:bCs w:val="false"/>
          <w:i w:val="false"/>
          <w:iCs w:val="false"/>
          <w:spacing w:val="-18"/>
          <w:sz w:val="28"/>
          <w:szCs w:val="28"/>
        </w:rPr>
        <w:t xml:space="preserve"> </w:t>
      </w:r>
      <w:r>
        <w:rPr>
          <w:b w:val="false"/>
          <w:bCs w:val="false"/>
          <w:i w:val="false"/>
          <w:iCs w:val="false"/>
          <w:sz w:val="28"/>
          <w:szCs w:val="28"/>
        </w:rPr>
        <w:t>школьную</w:t>
      </w:r>
      <w:r>
        <w:rPr>
          <w:b w:val="false"/>
          <w:bCs w:val="false"/>
          <w:i w:val="false"/>
          <w:iCs w:val="false"/>
          <w:spacing w:val="-17"/>
          <w:sz w:val="28"/>
          <w:szCs w:val="28"/>
        </w:rPr>
        <w:t xml:space="preserve"> </w:t>
      </w:r>
      <w:r>
        <w:rPr>
          <w:b w:val="false"/>
          <w:bCs w:val="false"/>
          <w:i w:val="false"/>
          <w:iCs w:val="false"/>
          <w:sz w:val="28"/>
          <w:szCs w:val="28"/>
        </w:rPr>
        <w:t>службу</w:t>
      </w:r>
      <w:r>
        <w:rPr>
          <w:b w:val="false"/>
          <w:bCs w:val="false"/>
          <w:i w:val="false"/>
          <w:iCs w:val="false"/>
          <w:spacing w:val="-18"/>
          <w:sz w:val="28"/>
          <w:szCs w:val="28"/>
        </w:rPr>
        <w:t xml:space="preserve"> </w:t>
      </w:r>
      <w:r>
        <w:rPr>
          <w:b w:val="false"/>
          <w:bCs w:val="false"/>
          <w:i w:val="false"/>
          <w:iCs w:val="false"/>
          <w:sz w:val="28"/>
          <w:szCs w:val="28"/>
        </w:rPr>
        <w:t>примирения</w:t>
      </w:r>
      <w:r>
        <w:rPr>
          <w:b w:val="false"/>
          <w:bCs w:val="false"/>
          <w:i w:val="false"/>
          <w:iCs w:val="false"/>
          <w:spacing w:val="-17"/>
          <w:sz w:val="28"/>
          <w:szCs w:val="28"/>
        </w:rPr>
        <w:t xml:space="preserve"> </w:t>
      </w:r>
      <w:r>
        <w:rPr>
          <w:b w:val="false"/>
          <w:bCs w:val="false"/>
          <w:i w:val="false"/>
          <w:iCs w:val="false"/>
          <w:sz w:val="28"/>
          <w:szCs w:val="28"/>
        </w:rPr>
        <w:t>и</w:t>
      </w:r>
      <w:r>
        <w:rPr>
          <w:b w:val="false"/>
          <w:bCs w:val="false"/>
          <w:i w:val="false"/>
          <w:iCs w:val="false"/>
          <w:spacing w:val="-18"/>
          <w:sz w:val="28"/>
          <w:szCs w:val="28"/>
        </w:rPr>
        <w:t xml:space="preserve"> </w:t>
      </w:r>
      <w:r>
        <w:rPr>
          <w:b w:val="false"/>
          <w:bCs w:val="false"/>
          <w:i w:val="false"/>
          <w:iCs w:val="false"/>
          <w:sz w:val="28"/>
          <w:szCs w:val="28"/>
        </w:rPr>
        <w:t>содействовать</w:t>
      </w:r>
      <w:r>
        <w:rPr>
          <w:b w:val="false"/>
          <w:bCs w:val="false"/>
          <w:i w:val="false"/>
          <w:iCs w:val="false"/>
          <w:spacing w:val="-17"/>
          <w:sz w:val="28"/>
          <w:szCs w:val="28"/>
        </w:rPr>
        <w:t xml:space="preserve"> </w:t>
      </w:r>
      <w:r>
        <w:rPr>
          <w:b w:val="false"/>
          <w:bCs w:val="false"/>
          <w:i w:val="false"/>
          <w:iCs w:val="false"/>
          <w:sz w:val="28"/>
          <w:szCs w:val="28"/>
        </w:rPr>
        <w:t>ее</w:t>
      </w:r>
      <w:r>
        <w:rPr>
          <w:b w:val="false"/>
          <w:bCs w:val="false"/>
          <w:i w:val="false"/>
          <w:iCs w:val="false"/>
          <w:spacing w:val="-18"/>
          <w:sz w:val="28"/>
          <w:szCs w:val="28"/>
        </w:rPr>
        <w:t xml:space="preserve"> </w:t>
      </w:r>
      <w:r>
        <w:rPr>
          <w:b w:val="false"/>
          <w:bCs w:val="false"/>
          <w:i w:val="false"/>
          <w:iCs w:val="false"/>
          <w:sz w:val="28"/>
          <w:szCs w:val="28"/>
        </w:rPr>
        <w:t>активному функционированию (заместитель директора образовательной организации по воспитанию и социализации), что будет способствовать развитию ответственного поведения у обучающихся, конструктивных коммуникаций между</w:t>
      </w:r>
      <w:r>
        <w:rPr>
          <w:b w:val="false"/>
          <w:bCs w:val="false"/>
          <w:i w:val="false"/>
          <w:iCs w:val="false"/>
          <w:spacing w:val="40"/>
          <w:sz w:val="28"/>
          <w:szCs w:val="28"/>
        </w:rPr>
        <w:t xml:space="preserve"> </w:t>
      </w:r>
      <w:r>
        <w:rPr>
          <w:b w:val="false"/>
          <w:bCs w:val="false"/>
          <w:i w:val="false"/>
          <w:iCs w:val="false"/>
          <w:sz w:val="28"/>
          <w:szCs w:val="28"/>
        </w:rPr>
        <w:t>всеми</w:t>
      </w:r>
      <w:r>
        <w:rPr>
          <w:b w:val="false"/>
          <w:bCs w:val="false"/>
          <w:i w:val="false"/>
          <w:iCs w:val="false"/>
          <w:spacing w:val="40"/>
          <w:sz w:val="28"/>
          <w:szCs w:val="28"/>
        </w:rPr>
        <w:t xml:space="preserve"> </w:t>
      </w:r>
      <w:r>
        <w:rPr>
          <w:b w:val="false"/>
          <w:bCs w:val="false"/>
          <w:i w:val="false"/>
          <w:iCs w:val="false"/>
          <w:sz w:val="28"/>
          <w:szCs w:val="28"/>
        </w:rPr>
        <w:t>участниками</w:t>
      </w:r>
      <w:r>
        <w:rPr>
          <w:b w:val="false"/>
          <w:bCs w:val="false"/>
          <w:i w:val="false"/>
          <w:iCs w:val="false"/>
          <w:spacing w:val="40"/>
          <w:sz w:val="28"/>
          <w:szCs w:val="28"/>
        </w:rPr>
        <w:t xml:space="preserve"> </w:t>
      </w:r>
      <w:r>
        <w:rPr>
          <w:b w:val="false"/>
          <w:bCs w:val="false"/>
          <w:i w:val="false"/>
          <w:iCs w:val="false"/>
          <w:sz w:val="28"/>
          <w:szCs w:val="28"/>
        </w:rPr>
        <w:t>образовательного</w:t>
      </w:r>
      <w:r>
        <w:rPr>
          <w:b w:val="false"/>
          <w:bCs w:val="false"/>
          <w:i w:val="false"/>
          <w:iCs w:val="false"/>
          <w:spacing w:val="40"/>
          <w:sz w:val="28"/>
          <w:szCs w:val="28"/>
        </w:rPr>
        <w:t xml:space="preserve"> </w:t>
      </w:r>
      <w:r>
        <w:rPr>
          <w:b w:val="false"/>
          <w:bCs w:val="false"/>
          <w:i w:val="false"/>
          <w:iCs w:val="false"/>
          <w:sz w:val="28"/>
          <w:szCs w:val="28"/>
        </w:rPr>
        <w:t>процесса</w:t>
      </w:r>
      <w:r>
        <w:rPr>
          <w:b w:val="false"/>
          <w:bCs w:val="false"/>
          <w:i w:val="false"/>
          <w:iCs w:val="false"/>
          <w:spacing w:val="40"/>
          <w:sz w:val="28"/>
          <w:szCs w:val="28"/>
        </w:rPr>
        <w:t xml:space="preserve"> </w:t>
      </w:r>
      <w:r>
        <w:rPr>
          <w:b w:val="false"/>
          <w:bCs w:val="false"/>
          <w:i w:val="false"/>
          <w:iCs w:val="false"/>
          <w:sz w:val="28"/>
          <w:szCs w:val="28"/>
        </w:rPr>
        <w:t>в</w:t>
      </w:r>
      <w:r>
        <w:rPr>
          <w:b w:val="false"/>
          <w:bCs w:val="false"/>
          <w:i w:val="false"/>
          <w:iCs w:val="false"/>
          <w:spacing w:val="40"/>
          <w:sz w:val="28"/>
          <w:szCs w:val="28"/>
        </w:rPr>
        <w:t xml:space="preserve"> </w:t>
      </w:r>
      <w:r>
        <w:rPr>
          <w:b w:val="false"/>
          <w:bCs w:val="false"/>
          <w:i w:val="false"/>
          <w:iCs w:val="false"/>
          <w:sz w:val="28"/>
          <w:szCs w:val="28"/>
        </w:rPr>
        <w:t>школе.</w:t>
      </w:r>
    </w:p>
    <w:p>
      <w:pPr>
        <w:pStyle w:val="Heading4"/>
        <w:suppressAutoHyphens w:val="false"/>
        <w:bidi w:val="0"/>
        <w:spacing w:lineRule="auto" w:line="240" w:before="0" w:after="0"/>
        <w:ind w:firstLine="570" w:left="0" w:right="0"/>
        <w:rPr>
          <w:rFonts w:ascii="Times New Roman" w:hAnsi="Times New Roman"/>
          <w:sz w:val="28"/>
          <w:szCs w:val="28"/>
        </w:rPr>
      </w:pPr>
      <w:r>
        <w:rPr>
          <w:b w:val="false"/>
          <w:bCs w:val="false"/>
          <w:i w:val="false"/>
          <w:iCs w:val="false"/>
          <w:sz w:val="28"/>
          <w:szCs w:val="28"/>
        </w:rPr>
        <w:t xml:space="preserve">Анализ ситуации может показать отсутствие буллинга, но наличие конфликта. </w:t>
      </w:r>
      <w:r>
        <w:rPr>
          <w:b w:val="false"/>
          <w:bCs w:val="false"/>
          <w:sz w:val="28"/>
          <w:szCs w:val="28"/>
        </w:rPr>
        <w:t>Конфликтные</w:t>
      </w:r>
      <w:r>
        <w:rPr>
          <w:b w:val="false"/>
          <w:bCs w:val="false"/>
          <w:spacing w:val="-14"/>
          <w:sz w:val="28"/>
          <w:szCs w:val="28"/>
        </w:rPr>
        <w:t xml:space="preserve"> </w:t>
      </w:r>
      <w:r>
        <w:rPr>
          <w:b w:val="false"/>
          <w:bCs w:val="false"/>
          <w:sz w:val="28"/>
          <w:szCs w:val="28"/>
        </w:rPr>
        <w:t>взаимоотношения обучающихся могут</w:t>
      </w:r>
      <w:r>
        <w:rPr>
          <w:b w:val="false"/>
          <w:bCs w:val="false"/>
          <w:spacing w:val="-11"/>
          <w:sz w:val="28"/>
          <w:szCs w:val="28"/>
        </w:rPr>
        <w:t xml:space="preserve"> </w:t>
      </w:r>
      <w:r>
        <w:rPr>
          <w:b w:val="false"/>
          <w:bCs w:val="false"/>
          <w:sz w:val="28"/>
          <w:szCs w:val="28"/>
        </w:rPr>
        <w:t xml:space="preserve">не являться буллингом, но не исключают наличие проблемы. </w:t>
      </w:r>
    </w:p>
    <w:p>
      <w:pPr>
        <w:pStyle w:val="Heading4"/>
        <w:suppressAutoHyphens w:val="false"/>
        <w:bidi w:val="0"/>
        <w:spacing w:lineRule="auto" w:line="240" w:before="0" w:after="0"/>
        <w:ind w:firstLine="570" w:left="0" w:right="0"/>
        <w:rPr>
          <w:rFonts w:ascii="Times New Roman" w:hAnsi="Times New Roman"/>
          <w:sz w:val="28"/>
          <w:szCs w:val="28"/>
        </w:rPr>
      </w:pPr>
      <w:r>
        <w:rPr>
          <w:b w:val="false"/>
          <w:bCs w:val="false"/>
          <w:sz w:val="28"/>
          <w:szCs w:val="28"/>
        </w:rPr>
        <w:t xml:space="preserve">В этом случае  рекомендуется работу вести  в двух </w:t>
      </w:r>
      <w:r>
        <w:rPr>
          <w:b w:val="false"/>
          <w:bCs w:val="false"/>
          <w:spacing w:val="-2"/>
          <w:sz w:val="28"/>
          <w:szCs w:val="28"/>
        </w:rPr>
        <w:t>направлениях. Во-первых, п</w:t>
      </w:r>
      <w:r>
        <w:rPr>
          <w:b w:val="false"/>
          <w:bCs w:val="false"/>
          <w:sz w:val="28"/>
          <w:szCs w:val="28"/>
        </w:rPr>
        <w:t>ринимать</w:t>
      </w:r>
      <w:r>
        <w:rPr>
          <w:b w:val="false"/>
          <w:bCs w:val="false"/>
          <w:spacing w:val="28"/>
          <w:sz w:val="28"/>
          <w:szCs w:val="28"/>
        </w:rPr>
        <w:t xml:space="preserve"> </w:t>
      </w:r>
      <w:r>
        <w:rPr>
          <w:b w:val="false"/>
          <w:bCs w:val="false"/>
          <w:sz w:val="28"/>
          <w:szCs w:val="28"/>
        </w:rPr>
        <w:t>меры</w:t>
      </w:r>
      <w:r>
        <w:rPr>
          <w:b w:val="false"/>
          <w:bCs w:val="false"/>
          <w:spacing w:val="29"/>
          <w:sz w:val="28"/>
          <w:szCs w:val="28"/>
        </w:rPr>
        <w:t xml:space="preserve"> </w:t>
      </w:r>
      <w:r>
        <w:rPr>
          <w:b w:val="false"/>
          <w:bCs w:val="false"/>
          <w:sz w:val="28"/>
          <w:szCs w:val="28"/>
        </w:rPr>
        <w:t>по</w:t>
      </w:r>
      <w:r>
        <w:rPr>
          <w:b w:val="false"/>
          <w:bCs w:val="false"/>
          <w:spacing w:val="33"/>
          <w:sz w:val="28"/>
          <w:szCs w:val="28"/>
        </w:rPr>
        <w:t xml:space="preserve"> </w:t>
      </w:r>
      <w:r>
        <w:rPr>
          <w:b w:val="false"/>
          <w:bCs w:val="false"/>
          <w:sz w:val="28"/>
          <w:szCs w:val="28"/>
        </w:rPr>
        <w:t>разрешению</w:t>
      </w:r>
      <w:r>
        <w:rPr>
          <w:b w:val="false"/>
          <w:bCs w:val="false"/>
          <w:spacing w:val="20"/>
          <w:sz w:val="28"/>
          <w:szCs w:val="28"/>
        </w:rPr>
        <w:t xml:space="preserve"> </w:t>
      </w:r>
      <w:r>
        <w:rPr>
          <w:b w:val="false"/>
          <w:bCs w:val="false"/>
          <w:sz w:val="28"/>
          <w:szCs w:val="28"/>
        </w:rPr>
        <w:t>сложной</w:t>
      </w:r>
      <w:r>
        <w:rPr>
          <w:b w:val="false"/>
          <w:bCs w:val="false"/>
          <w:spacing w:val="20"/>
          <w:sz w:val="28"/>
          <w:szCs w:val="28"/>
        </w:rPr>
        <w:t xml:space="preserve"> </w:t>
      </w:r>
      <w:r>
        <w:rPr>
          <w:b w:val="false"/>
          <w:bCs w:val="false"/>
          <w:sz w:val="28"/>
          <w:szCs w:val="28"/>
        </w:rPr>
        <w:t>ситуации</w:t>
      </w:r>
      <w:r>
        <w:rPr>
          <w:b w:val="false"/>
          <w:bCs w:val="false"/>
          <w:spacing w:val="20"/>
          <w:sz w:val="28"/>
          <w:szCs w:val="28"/>
        </w:rPr>
        <w:t xml:space="preserve"> </w:t>
      </w:r>
      <w:r>
        <w:rPr>
          <w:b w:val="false"/>
          <w:bCs w:val="false"/>
          <w:spacing w:val="-2"/>
          <w:sz w:val="28"/>
          <w:szCs w:val="28"/>
        </w:rPr>
        <w:t>(конфликта) и,во-вторых, о</w:t>
      </w:r>
      <w:r>
        <w:rPr>
          <w:b w:val="false"/>
          <w:bCs w:val="false"/>
          <w:sz w:val="28"/>
          <w:szCs w:val="28"/>
        </w:rPr>
        <w:t>рганизовывать деятельность в направлении профилактики буллинга и конфликтного поведения.</w:t>
      </w:r>
    </w:p>
    <w:p>
      <w:pPr>
        <w:pStyle w:val="Heading4"/>
        <w:suppressAutoHyphens w:val="false"/>
        <w:bidi w:val="0"/>
        <w:spacing w:lineRule="auto" w:line="240" w:before="0" w:after="0"/>
        <w:ind w:firstLine="570" w:left="0" w:right="0"/>
        <w:rPr>
          <w:rFonts w:ascii="Times New Roman" w:hAnsi="Times New Roman"/>
          <w:sz w:val="28"/>
          <w:szCs w:val="28"/>
        </w:rPr>
      </w:pPr>
      <w:r>
        <w:rPr>
          <w:b w:val="false"/>
          <w:bCs w:val="false"/>
          <w:spacing w:val="-2"/>
          <w:sz w:val="28"/>
          <w:szCs w:val="28"/>
        </w:rPr>
        <w:t xml:space="preserve">При обнаружении  </w:t>
      </w:r>
      <w:r>
        <w:rPr>
          <w:b w:val="false"/>
          <w:bCs w:val="false"/>
          <w:sz w:val="28"/>
          <w:szCs w:val="28"/>
        </w:rPr>
        <w:t>конфликта организуется проведение восстановительных программ (медиация, круг сообщества, школьно-семейный совет и т.д.) при наличии специалистов, прошедших очное обучение проведению данных восстановительных программ.</w:t>
      </w:r>
    </w:p>
    <w:p>
      <w:pPr>
        <w:pStyle w:val="BodyText"/>
        <w:suppressAutoHyphens w:val="false"/>
        <w:bidi w:val="0"/>
        <w:spacing w:lineRule="auto" w:line="240" w:before="0" w:after="0"/>
        <w:ind w:left="0" w:right="0"/>
        <w:jc w:val="left"/>
        <w:rPr>
          <w:rFonts w:ascii="Times New Roman" w:hAnsi="Times New Roman"/>
          <w:sz w:val="28"/>
          <w:szCs w:val="28"/>
        </w:rPr>
      </w:pPr>
      <w:r>
        <w:rPr>
          <w:rFonts w:ascii="Times New Roman" w:hAnsi="Times New Roman"/>
          <w:sz w:val="28"/>
          <w:szCs w:val="28"/>
        </w:rPr>
      </w:r>
    </w:p>
    <w:p>
      <w:pPr>
        <w:pStyle w:val="Heading2"/>
        <w:suppressAutoHyphens w:val="false"/>
        <w:bidi w:val="0"/>
        <w:spacing w:lineRule="auto" w:line="240" w:before="0" w:after="0"/>
        <w:ind w:hanging="0" w:left="0" w:right="0"/>
        <w:jc w:val="center"/>
        <w:rPr>
          <w:sz w:val="32"/>
          <w:szCs w:val="32"/>
          <w:u w:val="single"/>
        </w:rPr>
      </w:pPr>
      <w:r>
        <w:rPr>
          <w:i w:val="false"/>
          <w:iCs w:val="false"/>
          <w:sz w:val="32"/>
          <w:szCs w:val="32"/>
          <w:u w:val="single"/>
        </w:rPr>
        <w:t>4.Профилактика</w:t>
      </w:r>
      <w:r>
        <w:rPr>
          <w:i w:val="false"/>
          <w:iCs w:val="false"/>
          <w:spacing w:val="10"/>
          <w:sz w:val="32"/>
          <w:szCs w:val="32"/>
          <w:u w:val="single"/>
        </w:rPr>
        <w:t xml:space="preserve"> </w:t>
      </w:r>
      <w:r>
        <w:rPr>
          <w:i w:val="false"/>
          <w:iCs w:val="false"/>
          <w:sz w:val="32"/>
          <w:szCs w:val="32"/>
          <w:u w:val="single"/>
        </w:rPr>
        <w:t>буллинга</w:t>
      </w:r>
      <w:r>
        <w:rPr>
          <w:i w:val="false"/>
          <w:iCs w:val="false"/>
          <w:spacing w:val="13"/>
          <w:sz w:val="32"/>
          <w:szCs w:val="32"/>
          <w:u w:val="single"/>
        </w:rPr>
        <w:t xml:space="preserve"> </w:t>
      </w:r>
      <w:r>
        <w:rPr>
          <w:i w:val="false"/>
          <w:iCs w:val="false"/>
          <w:sz w:val="32"/>
          <w:szCs w:val="32"/>
          <w:u w:val="single"/>
        </w:rPr>
        <w:t>и</w:t>
      </w:r>
      <w:r>
        <w:rPr>
          <w:i w:val="false"/>
          <w:iCs w:val="false"/>
          <w:spacing w:val="19"/>
          <w:sz w:val="32"/>
          <w:szCs w:val="32"/>
          <w:u w:val="single"/>
        </w:rPr>
        <w:t xml:space="preserve"> </w:t>
      </w:r>
      <w:r>
        <w:rPr>
          <w:i w:val="false"/>
          <w:iCs w:val="false"/>
          <w:sz w:val="32"/>
          <w:szCs w:val="32"/>
          <w:u w:val="single"/>
        </w:rPr>
        <w:t>конфликтного</w:t>
      </w:r>
      <w:r>
        <w:rPr>
          <w:i w:val="false"/>
          <w:iCs w:val="false"/>
          <w:spacing w:val="13"/>
          <w:sz w:val="32"/>
          <w:szCs w:val="32"/>
          <w:u w:val="single"/>
        </w:rPr>
        <w:t xml:space="preserve"> </w:t>
      </w:r>
      <w:r>
        <w:rPr>
          <w:i w:val="false"/>
          <w:iCs w:val="false"/>
          <w:spacing w:val="-2"/>
          <w:sz w:val="32"/>
          <w:szCs w:val="32"/>
          <w:u w:val="single"/>
        </w:rPr>
        <w:t>поведения</w:t>
      </w:r>
    </w:p>
    <w:p>
      <w:pPr>
        <w:pStyle w:val="BodyText"/>
        <w:suppressAutoHyphens w:val="false"/>
        <w:bidi w:val="0"/>
        <w:spacing w:lineRule="auto" w:line="240" w:before="0" w:after="0"/>
        <w:ind w:left="0" w:right="0"/>
        <w:jc w:val="left"/>
        <w:rPr>
          <w:rFonts w:ascii="Times New Roman" w:hAnsi="Times New Roman"/>
          <w:b/>
          <w:sz w:val="32"/>
          <w:szCs w:val="32"/>
          <w:u w:val="single"/>
        </w:rPr>
      </w:pPr>
      <w:r>
        <w:rPr>
          <w:rFonts w:ascii="Times New Roman" w:hAnsi="Times New Roman"/>
          <w:b/>
          <w:sz w:val="32"/>
          <w:szCs w:val="32"/>
          <w:u w:val="single"/>
        </w:rPr>
      </w:r>
    </w:p>
    <w:p>
      <w:pPr>
        <w:pStyle w:val="Heading4"/>
        <w:widowControl/>
        <w:numPr>
          <w:ilvl w:val="0"/>
          <w:numId w:val="0"/>
        </w:numPr>
        <w:suppressAutoHyphens w:val="false"/>
        <w:overflowPunct w:val="true"/>
        <w:bidi w:val="0"/>
        <w:spacing w:lineRule="auto" w:line="240" w:before="0" w:after="0"/>
        <w:ind w:firstLine="567" w:left="0" w:right="0"/>
        <w:jc w:val="both"/>
        <w:rPr>
          <w:rFonts w:ascii="Times New Roman" w:hAnsi="Times New Roman"/>
          <w:sz w:val="28"/>
          <w:szCs w:val="28"/>
        </w:rPr>
      </w:pPr>
      <w:r>
        <w:rPr>
          <w:b w:val="false"/>
          <w:sz w:val="28"/>
          <w:szCs w:val="28"/>
          <w:u w:val="none"/>
        </w:rPr>
        <w:t xml:space="preserve">Во-первых, важна и необходима </w:t>
      </w:r>
      <w:r>
        <w:rPr>
          <w:b w:val="false"/>
          <w:bCs w:val="false"/>
          <w:sz w:val="28"/>
          <w:szCs w:val="28"/>
          <w:u w:val="none"/>
        </w:rPr>
        <w:t>о</w:t>
      </w:r>
      <w:r>
        <w:rPr>
          <w:b w:val="false"/>
          <w:bCs w:val="false"/>
          <w:sz w:val="28"/>
          <w:szCs w:val="28"/>
        </w:rPr>
        <w:t xml:space="preserve">рганизация работы с обучающимися, направленная на развитие навыков конструктивного взаимодействия, ассертивности, умения анализировать свои поступки (развитие рефлексии). </w:t>
      </w:r>
    </w:p>
    <w:p>
      <w:pPr>
        <w:pStyle w:val="Heading4"/>
        <w:widowControl/>
        <w:suppressAutoHyphens w:val="false"/>
        <w:overflowPunct w:val="true"/>
        <w:bidi w:val="0"/>
        <w:spacing w:lineRule="auto" w:line="240" w:before="0" w:after="0"/>
        <w:ind w:firstLine="567" w:left="0" w:right="0"/>
        <w:rPr>
          <w:b w:val="false"/>
          <w:bCs w:val="false"/>
          <w:color w:val="auto"/>
          <w:kern w:val="2"/>
        </w:rPr>
      </w:pPr>
      <w:r>
        <w:rPr>
          <w:b w:val="false"/>
          <w:bCs w:val="false"/>
          <w:color w:val="auto"/>
          <w:kern w:val="2"/>
        </w:rPr>
        <w:t xml:space="preserve">Рекомендуется проведение восстановительных программ (медиация, круг сообщества, школьно-семейный совет и т.д.) при наличии специалистов, прошедших очное обучение проведению данных программ; проведение тренингов по развитию коммуникативных навыков, ассертивности; привлечение обучающихся к работе школьных служб примирения в качестве волонтеров-медиаторов. </w:t>
      </w:r>
    </w:p>
    <w:p>
      <w:pPr>
        <w:pStyle w:val="Heading4"/>
        <w:widowControl/>
        <w:suppressAutoHyphens w:val="false"/>
        <w:overflowPunct w:val="true"/>
        <w:bidi w:val="0"/>
        <w:spacing w:lineRule="auto" w:line="240" w:before="0" w:after="0"/>
        <w:ind w:firstLine="567" w:left="0" w:right="0"/>
        <w:rPr>
          <w:b w:val="false"/>
          <w:bCs w:val="false"/>
          <w:color w:val="auto"/>
          <w:kern w:val="2"/>
        </w:rPr>
      </w:pPr>
      <w:r>
        <w:rPr>
          <w:b w:val="false"/>
          <w:bCs w:val="false"/>
          <w:color w:val="auto"/>
          <w:kern w:val="2"/>
        </w:rPr>
        <w:t>Во-вторых, требуется практическая организация работы с родителями с целью профилактики буллинга/травли и других типов деструктивного взаимодействия в классном коллективе.</w:t>
      </w:r>
    </w:p>
    <w:p>
      <w:pPr>
        <w:pStyle w:val="Heading4"/>
        <w:widowControl/>
        <w:suppressAutoHyphens w:val="false"/>
        <w:overflowPunct w:val="true"/>
        <w:bidi w:val="0"/>
        <w:spacing w:lineRule="auto" w:line="240" w:before="0" w:after="0"/>
        <w:ind w:firstLine="567" w:left="0" w:right="0"/>
        <w:rPr>
          <w:b w:val="false"/>
          <w:bCs w:val="false"/>
          <w:color w:val="auto"/>
          <w:kern w:val="2"/>
        </w:rPr>
      </w:pPr>
      <w:r>
        <w:rPr>
          <w:b w:val="false"/>
          <w:bCs w:val="false"/>
          <w:color w:val="auto"/>
          <w:kern w:val="2"/>
        </w:rPr>
        <w:t xml:space="preserve">Конструктивной и эффективной формой  работы с родителями является проведение родительского собрания в формате круга сообщества, направленного на профилактику буллинга/травли и других типов деструктивного взаимодействия в классном коллективе. </w:t>
      </w:r>
    </w:p>
    <w:p>
      <w:pPr>
        <w:pStyle w:val="Heading4"/>
        <w:widowControl/>
        <w:suppressAutoHyphens w:val="false"/>
        <w:overflowPunct w:val="true"/>
        <w:bidi w:val="0"/>
        <w:spacing w:lineRule="auto" w:line="240" w:before="0" w:after="0"/>
        <w:ind w:firstLine="567" w:left="0" w:right="0"/>
        <w:rPr>
          <w:b w:val="false"/>
          <w:bCs w:val="false"/>
          <w:color w:val="auto"/>
          <w:kern w:val="2"/>
        </w:rPr>
      </w:pPr>
      <w:r>
        <w:rPr>
          <w:b w:val="false"/>
          <w:bCs w:val="false"/>
          <w:color w:val="auto"/>
          <w:kern w:val="2"/>
        </w:rPr>
        <w:t>Рекомендуются такие последовательные вопросы к обсуждению на круге:</w:t>
      </w:r>
    </w:p>
    <w:p>
      <w:pPr>
        <w:pStyle w:val="Heading4"/>
        <w:widowControl/>
        <w:numPr>
          <w:ilvl w:val="0"/>
          <w:numId w:val="1"/>
        </w:numPr>
        <w:tabs>
          <w:tab w:val="clear" w:pos="709"/>
          <w:tab w:val="left" w:pos="750" w:leader="none"/>
          <w:tab w:val="left" w:pos="782" w:leader="none"/>
          <w:tab w:val="left" w:pos="932" w:leader="none"/>
        </w:tabs>
        <w:suppressAutoHyphens w:val="false"/>
        <w:overflowPunct w:val="true"/>
        <w:bidi w:val="0"/>
        <w:spacing w:lineRule="auto" w:line="240" w:before="0" w:after="0"/>
        <w:ind w:firstLine="567" w:left="0" w:right="0"/>
        <w:jc w:val="both"/>
        <w:rPr>
          <w:b w:val="false"/>
          <w:bCs w:val="false"/>
          <w:i w:val="false"/>
          <w:i w:val="false"/>
          <w:iCs w:val="false"/>
        </w:rPr>
      </w:pPr>
      <w:r>
        <w:rPr>
          <w:b w:val="false"/>
          <w:bCs w:val="false"/>
          <w:i w:val="false"/>
          <w:iCs w:val="false"/>
          <w:color w:val="auto"/>
          <w:kern w:val="2"/>
          <w:sz w:val="28"/>
          <w:szCs w:val="28"/>
        </w:rPr>
        <w:t>Моя жизненная ценность и как я ее передаю своему ребенку/Ценность или традиция, которая передается в вашей семье.</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b w:val="false"/>
          <w:bCs w:val="false"/>
          <w:i w:val="false"/>
          <w:i w:val="false"/>
          <w:iCs w:val="false"/>
        </w:rPr>
      </w:pPr>
      <w:r>
        <w:rPr>
          <w:b w:val="false"/>
          <w:bCs w:val="false"/>
          <w:i w:val="false"/>
          <w:iCs w:val="false"/>
          <w:color w:val="auto"/>
          <w:kern w:val="2"/>
          <w:sz w:val="28"/>
          <w:szCs w:val="28"/>
        </w:rPr>
        <w:t>В каком классе я бы хотел(а), чтобы учился мой ребенок?</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b w:val="false"/>
          <w:bCs w:val="false"/>
          <w:i w:val="false"/>
          <w:i w:val="false"/>
          <w:iCs w:val="false"/>
        </w:rPr>
      </w:pPr>
      <w:r>
        <w:rPr>
          <w:b w:val="false"/>
          <w:bCs w:val="false"/>
          <w:i w:val="false"/>
          <w:iCs w:val="false"/>
          <w:color w:val="auto"/>
          <w:kern w:val="2"/>
          <w:sz w:val="28"/>
          <w:szCs w:val="28"/>
        </w:rPr>
        <w:t xml:space="preserve">Что я, как родитель, готов(а) делать, чтобы класс становился именно таким?  </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b w:val="false"/>
          <w:bCs w:val="false"/>
          <w:i w:val="false"/>
          <w:i w:val="false"/>
          <w:iCs w:val="false"/>
        </w:rPr>
      </w:pPr>
      <w:r>
        <w:rPr>
          <w:b w:val="false"/>
          <w:bCs w:val="false"/>
          <w:i w:val="false"/>
          <w:iCs w:val="false"/>
          <w:color w:val="auto"/>
          <w:kern w:val="2"/>
          <w:sz w:val="28"/>
          <w:szCs w:val="28"/>
        </w:rPr>
        <w:t>Отзыв о встрече.</w:t>
      </w:r>
    </w:p>
    <w:p>
      <w:pPr>
        <w:pStyle w:val="Heading4"/>
        <w:widowControl/>
        <w:numPr>
          <w:ilvl w:val="0"/>
          <w:numId w:val="0"/>
        </w:numPr>
        <w:suppressAutoHyphens w:val="false"/>
        <w:overflowPunct w:val="true"/>
        <w:bidi w:val="0"/>
        <w:spacing w:lineRule="auto" w:line="240" w:before="0" w:after="0"/>
        <w:ind w:firstLine="567" w:left="0" w:right="0"/>
        <w:jc w:val="both"/>
        <w:rPr>
          <w:b w:val="false"/>
          <w:bCs w:val="false"/>
        </w:rPr>
      </w:pPr>
      <w:r>
        <w:rPr>
          <w:b w:val="false"/>
          <w:bCs w:val="false"/>
          <w:sz w:val="28"/>
          <w:szCs w:val="28"/>
          <w:u w:val="single"/>
        </w:rPr>
        <w:t>В-третьих, рекомендуется обязательная о</w:t>
      </w:r>
      <w:r>
        <w:rPr>
          <w:b w:val="false"/>
          <w:bCs w:val="false"/>
          <w:sz w:val="28"/>
          <w:szCs w:val="28"/>
        </w:rPr>
        <w:t>рганизация</w:t>
      </w:r>
      <w:r>
        <w:rPr>
          <w:b w:val="false"/>
          <w:bCs w:val="false"/>
          <w:spacing w:val="-14"/>
          <w:sz w:val="28"/>
          <w:szCs w:val="28"/>
        </w:rPr>
        <w:t xml:space="preserve"> </w:t>
      </w:r>
      <w:r>
        <w:rPr>
          <w:b w:val="false"/>
          <w:bCs w:val="false"/>
          <w:sz w:val="28"/>
          <w:szCs w:val="28"/>
        </w:rPr>
        <w:t xml:space="preserve">работы по развитию благоприятного климата в </w:t>
      </w:r>
      <w:r>
        <w:rPr>
          <w:b w:val="false"/>
          <w:bCs w:val="false"/>
          <w:spacing w:val="-2"/>
          <w:sz w:val="28"/>
          <w:szCs w:val="28"/>
        </w:rPr>
        <w:t>школе, что предполагает:</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 xml:space="preserve">организовать обучение специалистов школы и педагогов восстановительному подходу </w:t>
      </w:r>
      <w:r>
        <w:rPr>
          <w:i/>
          <w:iCs/>
          <w:color w:val="auto"/>
          <w:kern w:val="2"/>
          <w:sz w:val="28"/>
          <w:szCs w:val="28"/>
        </w:rPr>
        <w:t>(администрация школы)</w:t>
      </w:r>
      <w:r>
        <w:rPr>
          <w:color w:val="auto"/>
          <w:kern w:val="2"/>
          <w:sz w:val="28"/>
          <w:szCs w:val="28"/>
        </w:rPr>
        <w:t>;</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 xml:space="preserve">включить восстановительные программы (профилактические и по конфликтным ситуациям) в воспитательную работу </w:t>
      </w:r>
      <w:r>
        <w:rPr>
          <w:i/>
          <w:iCs/>
          <w:color w:val="auto"/>
          <w:kern w:val="2"/>
          <w:sz w:val="28"/>
          <w:szCs w:val="28"/>
        </w:rPr>
        <w:t>(заместитель директора образовательной организации по воспитанию и социализации)</w:t>
      </w:r>
      <w:r>
        <w:rPr>
          <w:color w:val="auto"/>
          <w:kern w:val="2"/>
          <w:sz w:val="28"/>
          <w:szCs w:val="28"/>
        </w:rPr>
        <w:t>;</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 xml:space="preserve">организовать школьную службу примирения и содействовать ее активному функционированию </w:t>
      </w:r>
      <w:r>
        <w:rPr>
          <w:i/>
          <w:iCs/>
          <w:color w:val="auto"/>
          <w:kern w:val="2"/>
          <w:sz w:val="28"/>
          <w:szCs w:val="28"/>
        </w:rPr>
        <w:t>(заместитель директора образовательной организации по воспитанию и социализации)</w:t>
      </w:r>
      <w:r>
        <w:rPr>
          <w:color w:val="auto"/>
          <w:kern w:val="2"/>
          <w:sz w:val="28"/>
          <w:szCs w:val="28"/>
        </w:rPr>
        <w:t>, что будет способствовать развитию ответственного поведения у обучающихся, конструктивных коммуникаций между всеми участниками образовательного процесса в школе.</w:t>
      </w:r>
    </w:p>
    <w:p>
      <w:pPr>
        <w:pStyle w:val="ListParagraph"/>
        <w:widowControl/>
        <w:numPr>
          <w:ilvl w:val="0"/>
          <w:numId w:val="0"/>
        </w:numPr>
        <w:tabs>
          <w:tab w:val="clear" w:pos="709"/>
          <w:tab w:val="left" w:pos="1021" w:leader="none"/>
        </w:tabs>
        <w:suppressAutoHyphens w:val="false"/>
        <w:overflowPunct w:val="true"/>
        <w:bidi w:val="0"/>
        <w:spacing w:lineRule="auto" w:line="240" w:before="0" w:after="0"/>
        <w:ind w:firstLine="567" w:left="0" w:right="0"/>
        <w:jc w:val="both"/>
        <w:rPr>
          <w:color w:val="auto"/>
          <w:kern w:val="2"/>
          <w:sz w:val="28"/>
          <w:szCs w:val="28"/>
        </w:rPr>
      </w:pPr>
      <w:r>
        <w:rPr>
          <w:color w:val="auto"/>
          <w:kern w:val="2"/>
          <w:sz w:val="28"/>
          <w:szCs w:val="28"/>
        </w:rPr>
        <w:t xml:space="preserve">Одной из проблем, снижение или полное снятие которой рекомендуется не откладывать в долгий ящик, выступают </w:t>
      </w:r>
      <w:r>
        <w:rPr>
          <w:b/>
          <w:bCs/>
          <w:sz w:val="28"/>
          <w:szCs w:val="28"/>
        </w:rPr>
        <w:t>ПОСЛЕДСТВИЯ БУЛЛИНГА.</w:t>
      </w:r>
    </w:p>
    <w:p>
      <w:pPr>
        <w:pStyle w:val="ListParagraph"/>
        <w:widowControl/>
        <w:numPr>
          <w:ilvl w:val="0"/>
          <w:numId w:val="0"/>
        </w:numPr>
        <w:tabs>
          <w:tab w:val="clear" w:pos="709"/>
          <w:tab w:val="left" w:pos="1021" w:leader="none"/>
        </w:tabs>
        <w:suppressAutoHyphens w:val="false"/>
        <w:overflowPunct w:val="true"/>
        <w:bidi w:val="0"/>
        <w:spacing w:lineRule="auto" w:line="240" w:before="0" w:after="0"/>
        <w:ind w:firstLine="567" w:left="0" w:right="0"/>
        <w:jc w:val="both"/>
        <w:rPr>
          <w:color w:val="auto"/>
          <w:kern w:val="2"/>
          <w:sz w:val="28"/>
          <w:szCs w:val="28"/>
        </w:rPr>
      </w:pPr>
      <w:r>
        <w:rPr>
          <w:b w:val="false"/>
          <w:bCs w:val="false"/>
          <w:sz w:val="28"/>
          <w:szCs w:val="28"/>
        </w:rPr>
        <w:t>Рекомендуется в практической деятельности по профилактике буллинга и устранения его последствий учитывать, что о</w:t>
      </w:r>
      <w:r>
        <w:rPr>
          <w:sz w:val="28"/>
          <w:szCs w:val="28"/>
        </w:rPr>
        <w:t>т последствий травли страдает не только тот, кому не повезло оказаться в роли жертвы. Ситуация травли в классе и в школе погружает в стресс всех детей, ведь если у нас так – можно, если травля – в порядке вещей, часть обычной жизни, значит, нельзя быть уверенным, что завтра этого не сделают со мной, нельзя расслабиться ни на минуту. Стресс истощает детскую психику, не дает сосредоточенно работать, не оставляет места учебной мотивации, любознательности, развитию способностей, творчеству.</w:t>
      </w:r>
    </w:p>
    <w:p>
      <w:pPr>
        <w:pStyle w:val="Normal"/>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Последствиями для жертвы травли могут быть:</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трудности</w:t>
        <w:tab/>
        <w:t>в</w:t>
        <w:tab/>
        <w:t>учебе,</w:t>
        <w:tab/>
        <w:t>невозможность</w:t>
        <w:tab/>
        <w:t>сосредоточиться</w:t>
        <w:tab/>
        <w:t>из-за постоянного стресса;</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постоянные пропуски занятий, так как идти в школу страшно и находиться там мучительно.</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устойчиво сниженная самооценка, неверие в свои силы, искаженный образ себя как «ущербного», «не такого, как надо».</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тревожные расстройства, в том числе стойкие и тяжелые формы.</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депрессивные расстройства, в том числе стойкие и тяжелые формы.</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социальные неврозы, социофобия, сложности с общением, с завязыванием и поддержанием социальных связей, которые будут оставаться долгие годы после школы. Иногда эти проблемы не проходят без психотерапевтического лечения.</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психосоматические (обусловленные стрессом) заболевания, которые также могут быть очень длительными и устойчивыми к лечению.</w:t>
      </w:r>
    </w:p>
    <w:p>
      <w:pPr>
        <w:pStyle w:val="ListParagraph"/>
        <w:widowControl/>
        <w:numPr>
          <w:ilvl w:val="0"/>
          <w:numId w:val="1"/>
        </w:numPr>
        <w:tabs>
          <w:tab w:val="clear" w:pos="709"/>
          <w:tab w:val="left" w:pos="1021" w:leader="none"/>
        </w:tabs>
        <w:suppressAutoHyphens w:val="false"/>
        <w:overflowPunct w:val="true"/>
        <w:bidi w:val="0"/>
        <w:spacing w:lineRule="auto" w:line="240" w:before="0" w:after="0"/>
        <w:ind w:firstLine="570" w:left="0" w:right="0"/>
        <w:rPr>
          <w:color w:val="auto"/>
          <w:kern w:val="2"/>
          <w:sz w:val="28"/>
          <w:szCs w:val="28"/>
        </w:rPr>
      </w:pPr>
      <w:r>
        <w:rPr>
          <w:color w:val="auto"/>
          <w:kern w:val="2"/>
          <w:sz w:val="28"/>
          <w:szCs w:val="28"/>
        </w:rPr>
        <w:t>суицидальные мысли и попытки, которые отмечаются у жертв травли в 5 раз чаще, чем у остальных школьников.</w:t>
      </w:r>
    </w:p>
    <w:p>
      <w:pPr>
        <w:pStyle w:val="Normal"/>
        <w:numPr>
          <w:ilvl w:val="0"/>
          <w:numId w:val="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Последствия для преследователя: травля – это развращающий опыт для зачинщиков. В будущем у них меньше шансов на успешную самореализацию и на хорошие отношения в семье, с друзьями и коллегами.</w:t>
      </w:r>
    </w:p>
    <w:p>
      <w:pPr>
        <w:pStyle w:val="Normal"/>
        <w:widowControl/>
        <w:numPr>
          <w:ilvl w:val="0"/>
          <w:numId w:val="0"/>
        </w:numPr>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Дети, занимающиеся травлей, чаще сверстников, демонстрируют девиантное поведение, включающее драки, воровство, вандализм, прогулы школы, употребление психоактивных веществ.</w:t>
      </w:r>
    </w:p>
    <w:p>
      <w:pPr>
        <w:pStyle w:val="Normal"/>
        <w:widowControl/>
        <w:numPr>
          <w:ilvl w:val="0"/>
          <w:numId w:val="0"/>
        </w:numPr>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Последствия для свидетеля: травля – это очень травматичный опыт для свидетелей, они испытывают мучительный внутренний конфликт, поскольку уже чувствуют, что происходящее – аморально, но еще не имеют сил осознать, что именно не так, и найти выход их ситуации. Кроме того, они боятся, что, заступившись за жертву, сами станут жертвой, поэтому подыгрывают агрессору, стараясь не чувствовать стыд и унижение. Их представление о себе как «хороших людях» сильно страдает.</w:t>
      </w:r>
    </w:p>
    <w:p>
      <w:pPr>
        <w:pStyle w:val="Normal"/>
        <w:widowControl/>
        <w:numPr>
          <w:ilvl w:val="0"/>
          <w:numId w:val="0"/>
        </w:numPr>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Дети, которые становятся свидетелями травли, испытывают страх, беспомощность, стыд за свое бездействие и одновременно испытывают желание присоединиться к гонениям, иллюзорно поддержав свою персональную безопасность.</w:t>
      </w:r>
    </w:p>
    <w:p>
      <w:pPr>
        <w:pStyle w:val="Normal"/>
        <w:widowControl/>
        <w:numPr>
          <w:ilvl w:val="0"/>
          <w:numId w:val="0"/>
        </w:numPr>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 xml:space="preserve">Последствия перенесенного буллинга у детей бывают ближайшими и отдаленными.  В педагогической практике, исследователи в публикациях различают три основные стадии их развития последствий перенесённого буллинга. </w:t>
      </w:r>
    </w:p>
    <w:p>
      <w:pPr>
        <w:pStyle w:val="Normal"/>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b/>
          <w:bCs/>
          <w:i w:val="false"/>
          <w:iCs w:val="false"/>
          <w:sz w:val="28"/>
          <w:szCs w:val="28"/>
        </w:rPr>
        <w:t>Первая стадия.</w:t>
      </w:r>
      <w:r>
        <w:rPr>
          <w:rFonts w:ascii="Times New Roman" w:hAnsi="Times New Roman"/>
          <w:sz w:val="28"/>
          <w:szCs w:val="28"/>
        </w:rPr>
        <w:t xml:space="preserve"> Сразу после травмы, особенно, если она носила характер грубого насилия и нападения, у ребенка развивается первичная реакция в виде болезненных физических и эмоциональных проявлений: эмоциональные реакции, когнитивные расстройства, расстройства сна, расстройства памяти (амнезии). Здесь реакция ребенка отличается от реакции на случайные травмы. Дети часто получают различные повреждения во время игры или в результате несчастного  случая,  которые  причиняют  им  боль,  вызывают  душевные переживания, особенно, если дети попадают в больницу и разлучаются с близкими. Когда раны подживают, ребенок быстро забывает о полученной травме благодаря поддержке и сочувствию близких для него людей. Душевная травма, в отличие от физической, долго не проходит. </w:t>
      </w:r>
    </w:p>
    <w:p>
      <w:pPr>
        <w:pStyle w:val="Normal"/>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b/>
          <w:bCs/>
          <w:i w:val="false"/>
          <w:iCs w:val="false"/>
          <w:sz w:val="28"/>
          <w:szCs w:val="28"/>
        </w:rPr>
        <w:t xml:space="preserve">Вторая стадия. </w:t>
      </w:r>
      <w:r>
        <w:rPr>
          <w:rFonts w:ascii="Times New Roman" w:hAnsi="Times New Roman"/>
          <w:sz w:val="28"/>
          <w:szCs w:val="28"/>
        </w:rPr>
        <w:t>Стадия адаптации, в процессе которой у ребенка вырабатываются навыки, помогающие ему справиться с происходящим. Он выбирает такие приемы, такие формы поведения, которые, как считает ребенок, помогают ему обеспечить безопасность и уменьшить физическую и душевную боль, то есть формирует психологическую защиту. Наиболее распространенным является вытеснение и забывание. Ребенок старается не думать о том, что причинило или причиняет ему страдания.</w:t>
      </w:r>
    </w:p>
    <w:p>
      <w:pPr>
        <w:pStyle w:val="Normal"/>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b/>
          <w:bCs/>
          <w:i w:val="false"/>
          <w:iCs w:val="false"/>
          <w:sz w:val="28"/>
          <w:szCs w:val="28"/>
        </w:rPr>
        <w:t xml:space="preserve">Третья стадия — </w:t>
      </w:r>
      <w:r>
        <w:rPr>
          <w:rFonts w:ascii="Times New Roman" w:hAnsi="Times New Roman"/>
          <w:b w:val="false"/>
          <w:bCs w:val="false"/>
          <w:i w:val="false"/>
          <w:iCs w:val="false"/>
          <w:sz w:val="28"/>
          <w:szCs w:val="28"/>
        </w:rPr>
        <w:t>это явные о</w:t>
      </w:r>
      <w:r>
        <w:rPr>
          <w:rFonts w:ascii="Times New Roman" w:hAnsi="Times New Roman"/>
          <w:b w:val="false"/>
          <w:bCs w:val="false"/>
          <w:sz w:val="28"/>
          <w:szCs w:val="28"/>
        </w:rPr>
        <w:t>т</w:t>
      </w:r>
      <w:r>
        <w:rPr>
          <w:rFonts w:ascii="Times New Roman" w:hAnsi="Times New Roman"/>
          <w:sz w:val="28"/>
          <w:szCs w:val="28"/>
        </w:rPr>
        <w:t>даленные последствия. Большое значение для развития отдаленных последствий оказывает отсутствие поддержки со стороны, профессиональной (психологической, медицинской, юридической) помощи. На этом этапе формируются стойкие поведенческие и личностные нарушения, которые затрудняют социальную адаптацию не только в детском возрасте, но и во взрослой жизни: неспособность добиться успеха, комплекс неполноценности (превосходства), усвоение стигмы, усвоение насилия как формы решения проблем.</w:t>
      </w:r>
    </w:p>
    <w:p>
      <w:pPr>
        <w:pStyle w:val="Normal"/>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Травля в классе, с которой взрослые не знают как справиться, дает педагогу опыт бессилия, отчаяния, заставляет усомниться в своих способностях и даже в призвании, а кого-то подталкивает к профдеформации, заставляя во всем обвинять детей или их семьи, а то и начать использовать групповое давление для «наказания неугодных».</w:t>
      </w:r>
    </w:p>
    <w:p>
      <w:pPr>
        <w:pStyle w:val="Normal"/>
        <w:widowControl/>
        <w:suppressAutoHyphens w:val="false"/>
        <w:overflowPunct w:val="true"/>
        <w:bidi w:val="0"/>
        <w:spacing w:lineRule="auto" w:line="240" w:before="0" w:after="0"/>
        <w:ind w:firstLine="567" w:left="0" w:right="0"/>
        <w:jc w:val="both"/>
        <w:rPr>
          <w:rFonts w:ascii="Times New Roman" w:hAnsi="Times New Roman"/>
          <w:sz w:val="28"/>
          <w:szCs w:val="28"/>
        </w:rPr>
      </w:pPr>
      <w:r>
        <w:rPr>
          <w:rFonts w:ascii="Times New Roman" w:hAnsi="Times New Roman"/>
          <w:sz w:val="28"/>
          <w:szCs w:val="28"/>
        </w:rPr>
        <w:t>Последствия травли крайне опасны для школы в целом, поскольку в разы увеличиваются риски насилия отчаявшейся жертвы над собой или над мучителями и свидетелями. Иногда к насилию прибегают родители, отчаявшиеся иначе защитить своего ребенка. Как показывает опыт, в основе почти каждого случая с вспышкой насилия в школе лежит история травли.</w:t>
      </w:r>
    </w:p>
    <w:p>
      <w:pPr>
        <w:pStyle w:val="Normal"/>
        <w:widowControl/>
        <w:suppressAutoHyphens w:val="false"/>
        <w:overflowPunct w:val="true"/>
        <w:bidi w:val="0"/>
        <w:spacing w:lineRule="auto" w:line="240" w:before="0" w:after="0"/>
        <w:ind w:firstLine="567" w:left="0" w:right="0"/>
        <w:jc w:val="both"/>
        <w:rPr/>
      </w:pPr>
      <w:r>
        <w:rPr>
          <w:rFonts w:ascii="Times New Roman" w:hAnsi="Times New Roman"/>
          <w:b w:val="false"/>
          <w:bCs w:val="false"/>
          <w:sz w:val="28"/>
          <w:szCs w:val="28"/>
        </w:rPr>
        <w:t xml:space="preserve">Рекомендуется  учитывать в работе и общении нередкие </w:t>
      </w:r>
      <w:r>
        <w:rPr>
          <w:rFonts w:ascii="Times New Roman" w:hAnsi="Times New Roman"/>
          <w:b/>
          <w:bCs/>
          <w:sz w:val="28"/>
          <w:szCs w:val="28"/>
        </w:rPr>
        <w:t xml:space="preserve">ОШИБКИ ВЗРОСЛЫХ. </w:t>
      </w:r>
      <w:r>
        <w:rPr>
          <w:rFonts w:ascii="Times New Roman" w:hAnsi="Times New Roman"/>
          <w:b w:val="false"/>
          <w:bCs w:val="false"/>
          <w:sz w:val="28"/>
          <w:szCs w:val="28"/>
        </w:rPr>
        <w:t>Практика и опыт показывают, что ч</w:t>
      </w:r>
      <w:r>
        <w:rPr>
          <w:rFonts w:ascii="Times New Roman" w:hAnsi="Times New Roman"/>
          <w:sz w:val="28"/>
          <w:szCs w:val="28"/>
        </w:rPr>
        <w:t xml:space="preserve">асто взрослые, сталкиваясь с травлей в детском коллективе, совершают типичные ошибки, которые приводят к тому, что ситуация травли консервируется или даже усугубляется. Итак, чего не надо делать в случае травли. </w:t>
      </w:r>
    </w:p>
    <w:p>
      <w:pPr>
        <w:pStyle w:val="Normal"/>
        <w:widowControl/>
        <w:suppressAutoHyphens w:val="false"/>
        <w:overflowPunct w:val="true"/>
        <w:bidi w:val="0"/>
        <w:spacing w:lineRule="auto" w:line="240" w:before="0" w:after="0"/>
        <w:ind w:firstLine="624" w:left="0" w:right="0"/>
        <w:jc w:val="both"/>
        <w:rPr/>
      </w:pPr>
      <w:r>
        <w:rPr>
          <w:rFonts w:ascii="Times New Roman" w:hAnsi="Times New Roman"/>
          <w:b/>
          <w:bCs/>
          <w:sz w:val="28"/>
          <w:szCs w:val="28"/>
        </w:rPr>
        <w:t xml:space="preserve">Ждать, что само пройдет. </w:t>
      </w:r>
      <w:r>
        <w:rPr>
          <w:rFonts w:ascii="Times New Roman" w:hAnsi="Times New Roman"/>
          <w:sz w:val="28"/>
          <w:szCs w:val="28"/>
        </w:rPr>
        <w:t>Само не проходит. У детей до подросткового возраста – точно. Позже есть небольшой шанс, что в группе найдутся достаточно авторитетные дети, не обязательно лидеры, которые вдруг увидят эту ситуацию не как привычную игру, а как жестокость и недостойное поведение и решатся заявить о своем видении. Это может если не полностью прекратить, то сильно уменьшить травлю. Но до примерно 12 лет детям сложно опираться на собственные моральные ориентиры и тем более идти против группового давления (это и взрослым дается непросто). Если взрослые не занимаются атмосферой в детской группе, травля сама по себе никуда не денется.</w:t>
      </w:r>
    </w:p>
    <w:p>
      <w:pPr>
        <w:pStyle w:val="Normal"/>
        <w:suppressAutoHyphens w:val="false"/>
        <w:bidi w:val="0"/>
        <w:spacing w:lineRule="auto" w:line="240" w:before="0" w:after="0"/>
        <w:ind w:firstLine="680" w:left="0" w:right="0"/>
        <w:jc w:val="both"/>
        <w:rPr/>
      </w:pPr>
      <w:r>
        <w:rPr>
          <w:rFonts w:ascii="Times New Roman" w:hAnsi="Times New Roman"/>
          <w:b/>
          <w:bCs/>
          <w:sz w:val="28"/>
          <w:szCs w:val="28"/>
        </w:rPr>
        <w:t xml:space="preserve">Искать причины и объяснения. </w:t>
      </w:r>
      <w:r>
        <w:rPr>
          <w:rFonts w:ascii="Times New Roman" w:hAnsi="Times New Roman"/>
          <w:sz w:val="28"/>
          <w:szCs w:val="28"/>
        </w:rPr>
        <w:t>Причин, по которым возникает травля много: и потребность возраста, и давление закрытой системы, и личные особенности детей, и недостаток опыта у педагогов, и фоновая агрессия в обществе. Все это очень важно и интересно, и безусловно стоит изучать и понимать. Но множество вполне объективно существующих причин не делают травлю приемлемой. Можно долго искать причины и факторы, вызывающие какую-то болезнь, но нельзя делать это вместо помощи тем, кто страдает уже сегодня. Травля в конкретном классе, от которой страдают прямо сейчас конкретные дети – не вопрос научных изысканий, это вопрос  морали  и  прав  человека.  Издевательство  недопустимо.  Никакие особенности школы, общества, семей и детей не могут служить оправданием травли.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Если в голове взрослого такого твердого убеждения нет, остановить травлю он не сможет. Он будет бесконечно рассуждать о том, какие дети, какие родители, какое общество, приводить примеры, чем дети, которых (или которые) травят, отличаются от других детей в классе и разводить руками: «Ну, они такие, что я могу поделать!». И заниматься по сути поддержанием травли, ведь в ее основе как раз лежит этот прием: объявить кого-либо «не таким» и на этом основании выдать себе индульгенцию на насилие.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Кроме того, причины травли часто столь глобальны, что устранить их невозможно. Скажем, агрессию в обществе или насильственность и закрытость школьной системы мы вряд ли сможем преодолеть в обозримом будущем. Дети, обделенные любовью родителей и потому самоутверждающиеся за счет других, всегда были, есть и будут. Люди социальны и ориентированы на группу, задача возраста – пережить сплоченность.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Все это так, но это не значит, что надо терпеть травлю. Нет задачи устранить причины, есть задача обеспечить безопасность каждого ученика в школе, а для этого нужно изменить конкретное поведение конкретной группы детей.</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Путать травлю и непопулярность.</w:t>
      </w:r>
      <w:r>
        <w:rPr>
          <w:rFonts w:ascii="Times New Roman" w:hAnsi="Times New Roman"/>
          <w:b w:val="false"/>
          <w:bCs w:val="false"/>
          <w:sz w:val="28"/>
          <w:szCs w:val="28"/>
        </w:rPr>
        <w:t xml:space="preserve"> </w:t>
      </w:r>
      <w:r>
        <w:rPr>
          <w:rFonts w:ascii="Times New Roman" w:hAnsi="Times New Roman"/>
          <w:sz w:val="28"/>
          <w:szCs w:val="28"/>
        </w:rPr>
        <w:t>Никто никому не обязан, чтобы его все любили и хотели с ним дружить. Не могут быть все одинаково популярны. Многим детям, кстати, и не нужна особая популярность в классе, они вполне без нее проживут. Они могут быть от природы интроверты, застенчивы или просто душой принадлежать не к этой, случайно собранной по административному признаку, а совсем к другой группе. Они хотят одного – безопасности. И имеют на нее полное право.</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Суть травли – не в том, что кто-то кого-то не любит. Суть травли – насилие. Это групповое насилие, эмоциональное и/или физическое. И именно за это отвечает взрослый, которому доверена группа детей. За их защищенность от насилия. Популярность – это вопрос психологический. Групповое насилие – это вопрос нарушения прав.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Педагоги, сводящие все к непопулярности, часто искренне стараются исправить дело. Они обращают внимание группы на достоинства жертвы, пытаются повысить ее рейтинг особыми поручениями и т. д. И это все может сработать при одном условии: травля как насилие УЖЕ прекращена. Если нет – любые достоинства жертвы в глазах группы, захваченной азартом травли, будут мгновенно превращены в недостатки. Выиграл олимпиаду – «ботан». Помог кому-то – «подлиза». Нарисовал хорошо – «художник-мазила-мочи Левитана». В грязной атмосфере насилия не пробьются ростки интереса и уважения. Сначала надо провести дезинфекцию.</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Эту ошибку, кстати, нередко поддерживают детские книжки и фильмы. Соверши подвиг, порази всех, и жизнь наладится. Если дело только в непопулярности – может быть. Если идет травля – нет. И даже может быть наоборот. Дети, которые стали успешны и известны благодаря спортивным победам, роли в кино или каким-то еще достижениям, могут много рассказать о школьной травле. Только в мелодрамах фото на обложке журнала означает признание в классе. В реальности это скорее принесет новые проблемы.</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Считать травлю проблемой только жертвы. </w:t>
      </w:r>
      <w:r>
        <w:rPr>
          <w:rFonts w:ascii="Times New Roman" w:hAnsi="Times New Roman"/>
          <w:sz w:val="28"/>
          <w:szCs w:val="28"/>
        </w:rPr>
        <w:t>Конечно, явственно страдает именно жертва. Те, кто травит, прямо сейчас могут выглядеть очень довольными собой. Однако важно понимать, что страдают в результате все.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Страдает жертва, получившая опыт унижения, отвержения и незащищенности, травму самооценки, а то и нарушения эмоционального развитии из-за долгого и сильного стресса.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Страдают свидетели, те, кто стоял в стороне и делал вид, что ничего особенного не происходит, и в это самое время получал опыт бессилия перед властью толпы и стыда за свое слабодушие, поскольку не решился вступиться и поддерживал травлю из страха самому оказаться жертвой. Страдают преследователи, получая опыт шакалов в стае, или опыт кукловода, опыт безнаказанности, иллюзию своей силы и правоты. Этот опыт приводит к огрублению чувств, отрезанию возможностей для тонких и близких отношений, в конечном итоге – к деструктивным, асоциальным чертам личности. Пиррова победа, которая потом обернется одиночеством и положением изгоя во взрослом коллективе, где никто уже не станет особо бояться такого «булли», а вот общаться с ним не захочет. Даже если он будет успешен и станет начальником, счастья в его жизни будем немного.</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Наконец, это все плохо для группы в целом, для ее эффективности, способности справляться с трудностями. Насилие – страшный пожиратель энергии, ни на что другое сил у группы уже не остается. В том числе и на учебу.</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Это то, что важно доносить до родителей: если это не вашего ребенка травят – не думайте, что у вас нет повода для беспокойства. Не говоря уже о том, что тлеющая подолгу травля всегда прорывается вспышками настоящего насилия. И тогда абсолютно любой – в том числе и ваш – ребенок может оказаться «назначен» группой исполнить ее волю и «дать ему как следует». Он сам потом не сможет объяснить, почему так озверел и почему сделал то, что ему вовсе не свойственно. Ну, а дальше варианты. Либо он сам рискует совершить серьезное преступление, либо доведенная до отчаяния жертва даст отпор, и может произойти все что угодно.</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Считать травлю проблемой личностей, а не группы. </w:t>
      </w:r>
      <w:r>
        <w:rPr>
          <w:rFonts w:ascii="Times New Roman" w:hAnsi="Times New Roman"/>
          <w:sz w:val="28"/>
          <w:szCs w:val="28"/>
        </w:rPr>
        <w:t>Это подход «все дело в том, что они такие». Чаще всего приходится слышать, что жертва – «такая» (причем неважно, в негативном ключе: глупая, некрасивая, конфликтная или в позитивном: одаренная, нестандартная, «индиго» и т. д.).</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«Козлом отпущения» может стать каждый. Это иллюзия, что для этого надо быть каким-то особенным. Очки (веснушки), толщина (худоба), национальность, дешевая одежда – все может стать основанием для объявления жертвы  «не  такой».  Причина  травли  –  не  в  особенностях  жертвы,  а  в особенностях группы. Один и тот же ребенок может быть изгоем в одной группе и своим в другой. Или перестать быть изгоем в тот же самой за короткий срок, скажем, после смены классного руководителя.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Так же не имеет смысла сводить причину травли к качествам тех, кто травит. Конечно, роль инициаторов травли часто берут на себя дети не самые благополучные внутренне. Но одних только их качеств недостаточно. Часто самые</w:t>
        <w:tab/>
        <w:t>отъявленные</w:t>
        <w:tab/>
        <w:t>травители,</w:t>
        <w:tab/>
        <w:t>случайно</w:t>
        <w:tab/>
        <w:t>оказавшись с жертвой вдвоем, например, на продленке, мирно с ней играют. А если учитель вмешивается и начинает активно работать с травлей, агрессоры иногда за считанные дни меняют свое поведение, хотя, конечно, они не могли бы так стремительно решить свои «внутренние проблемы» или повысить свой «культурный уровень».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Эта ошибка лежит в основе попыток преодолеть травлю путем «разговоров по душам» или «индивидуальной работы с психологом». С жертвой ли, с агрессорами ли. Травля, как любое застревание в деструктивной динамике – болезнь группы. И работать надо с группой в целом. Обсуждать происходящее, устанавливать новые правила. И только в этом контексте могут быть полезны разговоры с жертвой и обидчиками.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Пытаться решить проблему травли, решая личные проблемы действующих лиц, – все равно что пытаться решить проблему аварий на дорогах не разумными правилами дорожного движения и контролем за их исполнением, а развитием у каждого отдельного водителя скорости реакции, вежливости и любви к ближнему. Одна из основных задач возраста в конце начальной и средней школе – разобраться в правилах общежития, научиться жить в социуме. И правила должны задавать взрослые.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Конечно, помогать детям решать внутренние проблемы тоже нужно, но это работа долгая и в ситуации актуальной травли невозможная обычно. Надо сначала прекратить травмирующее воздействие, а потом уж лечить.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Давить на жалость. </w:t>
      </w:r>
      <w:r>
        <w:rPr>
          <w:rFonts w:ascii="Times New Roman" w:hAnsi="Times New Roman"/>
          <w:sz w:val="28"/>
          <w:szCs w:val="28"/>
        </w:rPr>
        <w:t>Пытаться объяснить агрессорам, как жертве плохо и призывать посочувствовать. Не поможет чаще всего. Только укрепит их в позиции сильного, который хочет казнит, хочет милует. Обычно агрессоры потому и травят, что очень хорошо знают, каково жертве, и боятся оказаться на ее месте (скорее всего, уже там бывали: в своей семье или в другой группе).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Логика травли состоит в том, что луч прожектора общего негативного внимания обращен на жертву, и она мечется в нем, как обреченный кролик в свете фар автомобиля. Поэтому любые разговоры о жертве подкрепляют травлю. Наша задача – перевести луч прожектора на саму травлю как явление, сделать мишенью насилие как таковое.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Принимать правила игры. </w:t>
      </w:r>
      <w:r>
        <w:rPr>
          <w:rFonts w:ascii="Times New Roman" w:hAnsi="Times New Roman"/>
          <w:sz w:val="28"/>
          <w:szCs w:val="28"/>
        </w:rPr>
        <w:t>Это самое важное, пожалуй. Ситуация травли сдвигает «точку нормы». Через какое-то время всем кажется, что так и надо, «таких» и надо травить, а как же иначе – ведь они «такие».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Любая ситуация насилия провоцирует выбор: либо «меня бьют, потому что я слабый, и всегда будут бить», либо «меня бить не будут, потому что я сильный и бить буду я». При всей кажущейся разнице обе эти позиции сходны. Они обе базируются на одном и том же убеждении о том, как устроен мир. А именно: «сильный бьет слабого». И часто взрослые, пытаясь помочь, на самом деле подкрепляют эту картину мира.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Например, когда говорят пострадавшему: «подумай, в чем ты сам мог бы измениться», или «дай ему, чтоб неповадно было». По сути, ребенку сообщают вот что: «Мир устроен так, что в нем правит сила, и другого мира у нас для тебя нет. Ты можешь капитулировать перед насилием, предать себя и измениться так, как от тебя требуют («научись ладить с ребятами!»). Им виднее, каким ты должен быть, они сильны, а значит – правы. Или можешь наплевать на собственную безопасность («не бойся! дай отпор!») и озвереть, тогда тебя не тронут. Еще вариант: отрезать от себя чувства («не обращай внимания!») и научиться изображать лицом не то, что происходит внутри. По сути, взрослый во всех этих случаях солидаризируется с травлей как явлением и оставляет ребенка один на один с ней. Ребенок за всеми этими «Учись налаживать отношения» или «Дай сдачи» слышит: «Тебя никто не защитит, даже не надейся. Справляйся сам, как знаешь».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Поэтому нужно идти на конфронтацию, но не конфронтацию с конкретными детьми, а конфронтацию с правилами игры, по которым сильный имеет право бить слабого. С травлей как насилием, как болезнью, отравой, моральной ржавчиной. С тем, чего не должно быть. Что нельзя оправдывать, от чего любой ребенок должен быть защищен – и точка. Без конфронтации здесь невозможно, уговоры не помогут, медиация и «командообразование» тоже.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Важно в такой ситуации уметь осуществлять </w:t>
      </w:r>
      <w:r>
        <w:rPr>
          <w:rFonts w:ascii="Times New Roman" w:hAnsi="Times New Roman"/>
          <w:b/>
          <w:bCs/>
          <w:sz w:val="28"/>
          <w:szCs w:val="28"/>
        </w:rPr>
        <w:t xml:space="preserve">ПОЛЕЗНЫЕ ДЕЙСТВИЯ ВЗРОСЛЫХ. </w:t>
      </w:r>
      <w:r>
        <w:rPr>
          <w:rFonts w:ascii="Times New Roman" w:hAnsi="Times New Roman"/>
          <w:b w:val="false"/>
          <w:bCs w:val="false"/>
          <w:sz w:val="28"/>
          <w:szCs w:val="28"/>
        </w:rPr>
        <w:t>В чем смысл и ценность полезных действий каждого взрослого, который внутри ситуации с буллингом? - Эта реальная возможность эффективного влияния на разрешение проблемы буллинга.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val="false"/>
          <w:bCs w:val="false"/>
          <w:sz w:val="28"/>
          <w:szCs w:val="28"/>
        </w:rPr>
        <w:t xml:space="preserve">Как инструмент реальных действий рекомендуется </w:t>
      </w:r>
      <w:r>
        <w:rPr>
          <w:rFonts w:ascii="Times New Roman" w:hAnsi="Times New Roman"/>
          <w:b/>
          <w:bCs/>
          <w:sz w:val="28"/>
          <w:szCs w:val="28"/>
        </w:rPr>
        <w:t xml:space="preserve">Присвоить проблему. </w:t>
      </w:r>
      <w:r>
        <w:rPr>
          <w:rFonts w:ascii="Times New Roman" w:hAnsi="Times New Roman"/>
          <w:sz w:val="28"/>
          <w:szCs w:val="28"/>
        </w:rPr>
        <w:t>Любая проблема решается только тогда, когда есть тот, кто ее решает, кто берет на себя ответственность. Если взрослые будут разводить руками и говорить «ну, что поделать, такие сейчас дети», ничего не изменится.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Кто может быть ответственным? Мы помним, что травля – болезнь группы, значит, работать с ней должен тот человек, который общается с группой и руководит ей, кто может задавать правила игры. То есть учитель, классный руководитель. Иногда это может быть кто-то из руководства школы, например, заместитель директора по воспитательной работе, советник директора по воспитанию,но обычно это возможно в школах не очень большого размера, где все всех знают, и школа воспринимается как одна большая группа. </w:t>
      </w:r>
    </w:p>
    <w:p>
      <w:pPr>
        <w:pStyle w:val="Normal"/>
        <w:suppressAutoHyphens w:val="false"/>
        <w:bidi w:val="0"/>
        <w:spacing w:lineRule="auto" w:line="240" w:before="0" w:after="0"/>
        <w:ind w:firstLine="680" w:left="0" w:right="0"/>
        <w:jc w:val="center"/>
        <w:rPr>
          <w:rFonts w:ascii="Times New Roman" w:hAnsi="Times New Roman"/>
          <w:sz w:val="28"/>
          <w:szCs w:val="28"/>
        </w:rPr>
      </w:pPr>
      <w:r>
        <w:rPr>
          <w:rFonts w:ascii="Times New Roman" w:hAnsi="Times New Roman"/>
          <w:sz w:val="28"/>
          <w:szCs w:val="28"/>
        </w:rPr>
      </w:r>
    </w:p>
    <w:p>
      <w:pPr>
        <w:pStyle w:val="Normal"/>
        <w:suppressAutoHyphens w:val="false"/>
        <w:bidi w:val="0"/>
        <w:spacing w:lineRule="auto" w:line="240" w:before="0" w:after="0"/>
        <w:ind w:firstLine="680" w:left="0" w:right="0"/>
        <w:jc w:val="center"/>
        <w:rPr>
          <w:sz w:val="32"/>
          <w:szCs w:val="32"/>
          <w:u w:val="single"/>
        </w:rPr>
      </w:pPr>
      <w:r>
        <w:rPr>
          <w:rFonts w:ascii="Times New Roman" w:hAnsi="Times New Roman"/>
          <w:b/>
          <w:bCs/>
          <w:sz w:val="32"/>
          <w:szCs w:val="32"/>
          <w:u w:val="single"/>
        </w:rPr>
        <w:t>5.Цель, задачи, методы профилактики буллинга</w:t>
      </w:r>
    </w:p>
    <w:p>
      <w:pPr>
        <w:pStyle w:val="Normal"/>
        <w:suppressAutoHyphens w:val="false"/>
        <w:bidi w:val="0"/>
        <w:spacing w:lineRule="auto" w:line="240" w:before="0" w:after="0"/>
        <w:ind w:firstLine="680" w:left="0" w:right="0"/>
        <w:jc w:val="both"/>
        <w:rPr>
          <w:b w:val="false"/>
          <w:bCs w:val="false"/>
          <w:sz w:val="28"/>
          <w:szCs w:val="28"/>
          <w:u w:val="none"/>
        </w:rPr>
      </w:pPr>
      <w:r>
        <w:rPr>
          <w:b w:val="false"/>
          <w:bCs w:val="false"/>
          <w:sz w:val="28"/>
          <w:szCs w:val="28"/>
          <w:u w:val="none"/>
        </w:rPr>
      </w:r>
    </w:p>
    <w:p>
      <w:pPr>
        <w:pStyle w:val="Normal"/>
        <w:suppressAutoHyphens w:val="false"/>
        <w:bidi w:val="0"/>
        <w:spacing w:lineRule="auto" w:line="240" w:before="0" w:after="0"/>
        <w:ind w:firstLine="680" w:left="0" w:right="0"/>
        <w:jc w:val="both"/>
        <w:rPr>
          <w:b w:val="false"/>
          <w:bCs w:val="false"/>
          <w:sz w:val="28"/>
          <w:szCs w:val="28"/>
          <w:u w:val="none"/>
        </w:rPr>
      </w:pPr>
      <w:r>
        <w:rPr>
          <w:rFonts w:ascii="Times New Roman" w:hAnsi="Times New Roman"/>
          <w:b w:val="false"/>
          <w:bCs w:val="false"/>
          <w:sz w:val="28"/>
          <w:szCs w:val="28"/>
          <w:u w:val="none"/>
        </w:rPr>
        <w:t>Чрезвычайно важно для каждого участника образовательных отношений  в целом, в том числе и для участников ситуации с буллингом принимать необходимость профилактики буллинга как явления. Весь процесс профилактики  в образовательной организации буллинга как явления практически ретранслируется в содержание и систему воспитательной работы в целом.</w:t>
      </w:r>
    </w:p>
    <w:p>
      <w:pPr>
        <w:pStyle w:val="Normal"/>
        <w:suppressAutoHyphens w:val="false"/>
        <w:bidi w:val="0"/>
        <w:spacing w:lineRule="auto" w:line="240" w:before="0" w:after="0"/>
        <w:ind w:firstLine="680" w:left="0" w:right="0"/>
        <w:jc w:val="both"/>
        <w:rPr>
          <w:sz w:val="28"/>
          <w:szCs w:val="28"/>
        </w:rPr>
      </w:pPr>
      <w:r>
        <w:rPr>
          <w:rFonts w:ascii="Times New Roman" w:hAnsi="Times New Roman"/>
          <w:b w:val="false"/>
          <w:bCs w:val="false"/>
          <w:sz w:val="28"/>
          <w:szCs w:val="28"/>
          <w:u w:val="none"/>
        </w:rPr>
        <w:t>Рекомендуется учитывать незыблемые и объективные ЦЕЛИ ПРОФИЛАКТИКИ БУЛЛИНГА, в ряду которых:</w:t>
      </w:r>
    </w:p>
    <w:p>
      <w:pPr>
        <w:pStyle w:val="Normal"/>
        <w:numPr>
          <w:ilvl w:val="0"/>
          <w:numId w:val="7"/>
        </w:numPr>
        <w:suppressAutoHyphens w:val="false"/>
        <w:bidi w:val="0"/>
        <w:spacing w:lineRule="auto" w:line="240" w:before="0" w:after="0"/>
        <w:ind w:hanging="0" w:left="0" w:right="0"/>
        <w:jc w:val="both"/>
        <w:rPr/>
      </w:pPr>
      <w:r>
        <w:rPr>
          <w:rFonts w:ascii="Times New Roman" w:hAnsi="Times New Roman"/>
          <w:sz w:val="28"/>
          <w:szCs w:val="28"/>
        </w:rPr>
        <w:t>формирование в образовательном процессе нетерпимого отношения к различным проявлениям насилия по отношению к обучающимся;</w:t>
      </w:r>
    </w:p>
    <w:p>
      <w:pPr>
        <w:pStyle w:val="Normal"/>
        <w:numPr>
          <w:ilvl w:val="0"/>
          <w:numId w:val="7"/>
        </w:numPr>
        <w:suppressAutoHyphens w:val="false"/>
        <w:bidi w:val="0"/>
        <w:spacing w:lineRule="auto" w:line="240" w:before="0" w:after="0"/>
        <w:ind w:hanging="0" w:left="0" w:right="0"/>
        <w:jc w:val="both"/>
        <w:rPr/>
      </w:pPr>
      <w:r>
        <w:rPr>
          <w:rFonts w:ascii="Times New Roman" w:hAnsi="Times New Roman"/>
          <w:sz w:val="28"/>
          <w:szCs w:val="28"/>
        </w:rPr>
        <w:t>повышение информированности обучающихся о возможных рисках и опасностях;</w:t>
      </w:r>
    </w:p>
    <w:p>
      <w:pPr>
        <w:pStyle w:val="Normal"/>
        <w:numPr>
          <w:ilvl w:val="0"/>
          <w:numId w:val="7"/>
        </w:numPr>
        <w:suppressAutoHyphens w:val="false"/>
        <w:bidi w:val="0"/>
        <w:spacing w:lineRule="auto" w:line="240" w:before="0" w:after="0"/>
        <w:ind w:hanging="0" w:left="0" w:right="0"/>
        <w:jc w:val="both"/>
        <w:rPr/>
      </w:pPr>
      <w:r>
        <w:rPr>
          <w:rFonts w:ascii="Times New Roman" w:hAnsi="Times New Roman"/>
          <w:sz w:val="28"/>
          <w:szCs w:val="28"/>
        </w:rPr>
        <w:t>повышение ответственности родителей за действия, направленные против детей;</w:t>
      </w:r>
    </w:p>
    <w:p>
      <w:pPr>
        <w:pStyle w:val="Normal"/>
        <w:numPr>
          <w:ilvl w:val="0"/>
          <w:numId w:val="7"/>
        </w:numPr>
        <w:suppressAutoHyphens w:val="false"/>
        <w:bidi w:val="0"/>
        <w:spacing w:lineRule="auto" w:line="240" w:before="0" w:after="0"/>
        <w:ind w:hanging="0" w:left="0" w:right="0"/>
        <w:jc w:val="both"/>
        <w:rPr/>
      </w:pPr>
      <w:r>
        <w:rPr>
          <w:rFonts w:ascii="Times New Roman" w:hAnsi="Times New Roman"/>
          <w:sz w:val="28"/>
          <w:szCs w:val="28"/>
        </w:rPr>
        <w:t>воспитание у обучающихся уважения к правам человека, личности, как к неповторимой сущности человека;</w:t>
      </w:r>
    </w:p>
    <w:p>
      <w:pPr>
        <w:pStyle w:val="Normal"/>
        <w:numPr>
          <w:ilvl w:val="0"/>
          <w:numId w:val="7"/>
        </w:numPr>
        <w:suppressAutoHyphens w:val="false"/>
        <w:bidi w:val="0"/>
        <w:spacing w:lineRule="auto" w:line="240" w:before="0" w:after="0"/>
        <w:ind w:hanging="0" w:left="0" w:right="0"/>
        <w:jc w:val="both"/>
        <w:rPr/>
      </w:pPr>
      <w:r>
        <w:rPr>
          <w:rFonts w:ascii="Times New Roman" w:hAnsi="Times New Roman"/>
          <w:sz w:val="28"/>
          <w:szCs w:val="28"/>
        </w:rPr>
        <w:t>формирование у обучающихся адекватных представлений о правах человека и правилах поведения в опасных ситуациях.</w:t>
      </w:r>
    </w:p>
    <w:p>
      <w:pPr>
        <w:pStyle w:val="Normal"/>
        <w:numPr>
          <w:ilvl w:val="0"/>
          <w:numId w:val="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Важно понимание задач  </w:t>
      </w:r>
      <w:r>
        <w:rPr>
          <w:rFonts w:ascii="Times New Roman" w:hAnsi="Times New Roman"/>
          <w:b w:val="false"/>
          <w:bCs w:val="false"/>
          <w:sz w:val="28"/>
          <w:szCs w:val="28"/>
          <w:u w:val="none"/>
        </w:rPr>
        <w:t>ПРОФИЛАКТИКИ БУЛЛИНГА, которые в образовательной организации выступают содержательным ориентиром при планировании и организации работы.</w:t>
      </w:r>
    </w:p>
    <w:p>
      <w:pPr>
        <w:pStyle w:val="Normal"/>
        <w:numPr>
          <w:ilvl w:val="0"/>
          <w:numId w:val="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b w:val="false"/>
          <w:bCs w:val="false"/>
          <w:sz w:val="28"/>
          <w:szCs w:val="28"/>
          <w:u w:val="none"/>
        </w:rPr>
        <w:t xml:space="preserve">           </w:t>
      </w:r>
      <w:r>
        <w:rPr>
          <w:rFonts w:ascii="Times New Roman" w:hAnsi="Times New Roman"/>
          <w:b w:val="false"/>
          <w:bCs w:val="false"/>
          <w:sz w:val="28"/>
          <w:szCs w:val="28"/>
          <w:u w:val="none"/>
        </w:rPr>
        <w:t>Рекомендуется учитывать все многообразие задач, в том числе:</w:t>
      </w:r>
    </w:p>
    <w:p>
      <w:pPr>
        <w:pStyle w:val="Normal"/>
        <w:numPr>
          <w:ilvl w:val="0"/>
          <w:numId w:val="8"/>
        </w:numPr>
        <w:suppressAutoHyphens w:val="false"/>
        <w:bidi w:val="0"/>
        <w:spacing w:lineRule="auto" w:line="240" w:before="0" w:after="0"/>
        <w:jc w:val="both"/>
        <w:rPr/>
      </w:pPr>
      <w:r>
        <w:rPr>
          <w:rFonts w:ascii="Times New Roman" w:hAnsi="Times New Roman"/>
          <w:sz w:val="28"/>
          <w:szCs w:val="28"/>
        </w:rPr>
        <w:t>профилактика всех форм насилия над учащимися дома, в образовательной организации, в общественных местах;</w:t>
      </w:r>
    </w:p>
    <w:p>
      <w:pPr>
        <w:pStyle w:val="Normal"/>
        <w:numPr>
          <w:ilvl w:val="0"/>
          <w:numId w:val="8"/>
        </w:numPr>
        <w:suppressAutoHyphens w:val="false"/>
        <w:bidi w:val="0"/>
        <w:spacing w:lineRule="auto" w:line="240" w:before="0" w:after="0"/>
        <w:jc w:val="both"/>
        <w:rPr/>
      </w:pPr>
      <w:r>
        <w:rPr>
          <w:rFonts w:ascii="Times New Roman" w:hAnsi="Times New Roman"/>
          <w:sz w:val="28"/>
          <w:szCs w:val="28"/>
        </w:rPr>
        <w:t>организация совместной работы с родителями по повышению их уровня образованности и компетентности в различных трудных жизненных ситуациях;</w:t>
      </w:r>
    </w:p>
    <w:p>
      <w:pPr>
        <w:pStyle w:val="Normal"/>
        <w:numPr>
          <w:ilvl w:val="0"/>
          <w:numId w:val="8"/>
        </w:numPr>
        <w:suppressAutoHyphens w:val="false"/>
        <w:bidi w:val="0"/>
        <w:spacing w:lineRule="auto" w:line="240" w:before="0" w:after="0"/>
        <w:jc w:val="both"/>
        <w:rPr>
          <w:rFonts w:ascii="Times New Roman" w:hAnsi="Times New Roman"/>
          <w:sz w:val="28"/>
          <w:szCs w:val="28"/>
        </w:rPr>
      </w:pPr>
      <w:r>
        <w:rPr>
          <w:rFonts w:ascii="Times New Roman" w:hAnsi="Times New Roman"/>
          <w:sz w:val="28"/>
          <w:szCs w:val="28"/>
        </w:rPr>
        <w:t>сотрудничество с правоохранительными органами, органами здравоохранения, социальной защиты и т.п.</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Рекомендуется использовать основные группы методов профилактики: методы, ориентированные на конкретных детей и подростков; методы, ориентированные на семейные отношения; методы, ориентированные на ближайшее окружение ребѐнка (микросоциум).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Безусловно необходимы и направления работы с педагогическим коллективом и родителями: консультативно-образовательная работа с педагогическим составом и родителями; программы повышение психолого-педагогической компетентности взрослых (родителей, педагогов).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Требуются и направления работы с обучающимися: консультативно-коррекционная работа с детьми, подвергшимися жестокому обращению; информационно-просветительская работа с коллективом обучающихся; повышение уровня коммуникативной культуры обучающихся; профилактика и коррекция отклонений в эмоциональной сфере подростков; профилактика асоциального поведения обучающихся; развитие навыков стрессоустойчивости, конструктивного поведения в конфликте и уверенного поведения, навыков саморегуляции.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Все мероприятия по профилактике буллинга в образовательной организации  должны осуществляться на трех уровнях: образовательной организации, группы и индивидуальном.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Первичная профилактика</w:t>
      </w:r>
      <w:r>
        <w:rPr>
          <w:rFonts w:ascii="Times New Roman" w:hAnsi="Times New Roman"/>
          <w:sz w:val="28"/>
          <w:szCs w:val="28"/>
        </w:rPr>
        <w:t> реализуется по 3 направлениям: создание условий недопущения буллинга; скорейшее и грамотное разобщение ребенка со стрессовыми воздействиями; укрепление защитных сил организма в противостоянии травле как для условно здоровых детей, так и для уже имеющих соматическую или психическую патологию.</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На первом этапе следует признать наличие проблемы и осознать ее масштаб. На втором – определить проблему (ее суть, серьезность, частоту возникновения, длительность, состояние жертвы, участников, свидетелей). Контролируются агрессивные намерения обидчиков и состояние жертвы. Вырабатывается план действий. На третьем – реализуется выработанный план.</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Вторичная профилактика </w:t>
      </w:r>
      <w:r>
        <w:rPr>
          <w:rFonts w:ascii="Times New Roman" w:hAnsi="Times New Roman"/>
          <w:sz w:val="28"/>
          <w:szCs w:val="28"/>
        </w:rPr>
        <w:t>сводится к своевременному выявлению у подростков патологических последствий буллинга и оказанию квалифицированной комплексной помощи.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Третичная профилактика </w:t>
      </w:r>
      <w:r>
        <w:rPr>
          <w:rFonts w:ascii="Times New Roman" w:hAnsi="Times New Roman"/>
          <w:sz w:val="28"/>
          <w:szCs w:val="28"/>
        </w:rPr>
        <w:t>предполагает реабилитацию детей и подростков с тяжелыми формами последствий травли. Острый психоз и суицидальное поведение – поводы для экстренной госпитализации. При выявлении признаков тяжелого душевного расстройства необходимо экстренно убеждать родителей проконсультировать ребенка у психиатра.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Если проявления буллинга вовремя не пресекаются, то со временем они становятся все более опасными. Реакция образовательного сообщества на случаи насилия – важный аспект в решении проблемы.</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Одномоментно и навсегда искоренить проблему буллинга невозможно. Однако если ею будут вплотную и серьезно заниматься все участники образовательного процесса, то высока вероятность избежать многих конфликтов.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Ключевые слова, раскрывающие сущность профилактики буллинга: предохранение, предупреждение, предостережение, устранение и контроль. Профилактическая работа предполагает изменение социальной, семейной, личностной ситуации обучающегося путем применения специальных педагогических и воспитательных мер, способствующих улучшению качества его жизни и поведения.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Необходимо организовывать информационные часы, основными идеями которых будут темы об уважительном и толерантном отношении к окружающим людям. Педагоги-психологи должны проводить с детьми тренинги на сплочение коллектива, развитие терпимости, эмпатийного мышления по отношению к окружающим.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Основная цель профилактических мероприятий направлена на то, чтобы, помочь ребенку совладать со стрессовой ситуацией и агрессией.</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Задачи профилактики буллинга: подготовка учителей для работы с трудными детьми; содействие улучшению социального самочувствия; психолого-педагогическое просвещение родителей; устранение психотравмирующей и социально опасной ситуации; снижение риска злоупотребления токсическими веществами, наркотиками и алкоголем; развитие и формирование самостоятельности и социальной компетентности; изменение представлений о самом себе и об отношениях с окружающими.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Объединение профилактических мероприятий в единую систему позволит создать в образовательной организации безопасное воспитательное и  психологическое пространство. В основном меры сводятся к формированию определенных установок у каждого отдельного ученика, а также введению правил и норм, направленных против буллинга.</w:t>
      </w:r>
    </w:p>
    <w:p>
      <w:pPr>
        <w:pStyle w:val="Normal"/>
        <w:suppressAutoHyphens w:val="false"/>
        <w:bidi w:val="0"/>
        <w:spacing w:lineRule="auto" w:line="240" w:before="0" w:after="0"/>
        <w:ind w:firstLine="680" w:left="0" w:right="0"/>
        <w:jc w:val="both"/>
        <w:rPr>
          <w:b w:val="false"/>
          <w:bCs w:val="false"/>
        </w:rPr>
      </w:pPr>
      <w:r>
        <w:rPr>
          <w:rFonts w:ascii="Times New Roman" w:hAnsi="Times New Roman"/>
          <w:b w:val="false"/>
          <w:bCs w:val="false"/>
          <w:sz w:val="28"/>
          <w:szCs w:val="28"/>
        </w:rPr>
        <w:t xml:space="preserve">Желательно специалистам образовательной организации в практической деятельности по выявлению и противодействию буллинга, по профилактике буллинга использовать </w:t>
      </w:r>
      <w:r>
        <w:rPr>
          <w:rFonts w:ascii="Times New Roman" w:hAnsi="Times New Roman"/>
          <w:b/>
          <w:bCs/>
          <w:sz w:val="28"/>
          <w:szCs w:val="28"/>
        </w:rPr>
        <w:t>данные рекомендации</w:t>
      </w:r>
      <w:r>
        <w:rPr>
          <w:rFonts w:ascii="Times New Roman" w:hAnsi="Times New Roman"/>
          <w:b w:val="false"/>
          <w:bCs w:val="false"/>
          <w:sz w:val="28"/>
          <w:szCs w:val="28"/>
        </w:rPr>
        <w:t xml:space="preserve">. </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Первое.</w:t>
      </w:r>
      <w:r>
        <w:rPr>
          <w:rFonts w:ascii="Times New Roman" w:hAnsi="Times New Roman"/>
          <w:sz w:val="28"/>
          <w:szCs w:val="28"/>
        </w:rPr>
        <w:t xml:space="preserve"> Начните с точного, приемлемого для вашего образовательного учреждения определения буллинга. Помните, что понятие буллинг не аналогично таким понятиям, как агрессия или насилие. Однако последние могут быть элементами этого комплексного явления. Буллинг — это разрушительное поведение более «сильных», направленное на более «слабых». Это не ссоры и драки, в которых участвуют школьники, обладающие одинаковым авторитетом. Буллинг не бывает справедливым, так как «сильный» получает «удовольствие» от нанесенного ущерба (материального и морального) «слабому».</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Второе.</w:t>
      </w:r>
      <w:r>
        <w:rPr>
          <w:rFonts w:ascii="Times New Roman" w:hAnsi="Times New Roman"/>
          <w:sz w:val="28"/>
          <w:szCs w:val="28"/>
        </w:rPr>
        <w:t xml:space="preserve"> Установите формы буллинга, которые имеют место в образовательной организации. Можно вести дневник наблюдений за поведением членов школьного сообщества, которые, на ваш взгляд, склонны к проявлению физического или психологического насилия. Включить в него можно также педагогов и родителей. Прежде всего, необходимо понять, где находится «силовой» дисбаланс.</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Третье.</w:t>
      </w:r>
      <w:r>
        <w:rPr>
          <w:rFonts w:ascii="Times New Roman" w:hAnsi="Times New Roman"/>
          <w:sz w:val="28"/>
          <w:szCs w:val="28"/>
        </w:rPr>
        <w:t xml:space="preserve"> Узнайте, какими способами поддерживают свой авторитет педагоги, административные работники, ученики. Многое можно почерпнуть из ежедневных наблюдений за отношениями детей, персонала, педагогами и родителями. Полезно также составить и использовать короткие анкеты, на вопросы которых смогли бы анонимно ответить все члены школьного сообщества, включая родителей. Это поможет оценить ситуацию и определить, какие меры необходимо предпринять. Наблюдения дадут возможность оценить масштаб буллинга и проанализировать его причины. Вы также сможете определить, какие меры нужно предпринять, чтобы дети чувствовали себя защищенными в каждом классе. Анализ анкет поможет понять, где, в каких местах обучающиеся сталкиваются с буллингом и как они реагируют на него, кто из них заинтересован, нуждается в помощи, кто заинтересован, а кто нет в борьбе с этим явлением. Вы также узнаете реакцию школьного персонала и родителей на буллинг, и, более того, какие дополнительные внешние силы, на их взгляд, следует привлечь для решения проблемы.</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Четвёртое.</w:t>
      </w:r>
      <w:r>
        <w:rPr>
          <w:rFonts w:ascii="Times New Roman" w:hAnsi="Times New Roman"/>
          <w:sz w:val="28"/>
          <w:szCs w:val="28"/>
        </w:rPr>
        <w:t xml:space="preserve"> К организации действий следует приступать после исследования проблемы насилия в учреждении образования с помощью анкет, изучения специальной литературы и видеозаписей.</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Пятое.</w:t>
      </w:r>
      <w:r>
        <w:rPr>
          <w:rFonts w:ascii="Times New Roman" w:hAnsi="Times New Roman"/>
          <w:sz w:val="28"/>
          <w:szCs w:val="28"/>
        </w:rPr>
        <w:t xml:space="preserve"> Обсуждение проблемы, беседы с детьми как индивидуальные, так и в группе очень важны и полезны. Большинство детей презирает «обидчиков», поэтому ваша задача заключается в том, чтобы доказать, что решение проблемы прежде всего в их интересах. Следующий шаг — обращение к чувствам ребёнка, моральная оценка действий «обидчиков». Это увеличивает вероятность того, что они будут на стороне «жертвы» и попытаются помочь. Не менее важно грамотно построить разговоры с детьми, пострадавшими от насилия. Цель бесед с ними — вовлечь в игры или дружеские отношения с другими детьми. Обсудите с детьми, почему в школе стало возможным насилие и что нужно сделать, чтобы его предотвратить; предложите обучающемуся написать об известном им конфликте, который произошел в школе. С их разрешения зачитайте его, и предложите им дать определение буллингу. Особое внимание обратите на предложения детей по его предотвращению, подчеркивая наиболее реальные из них. Ознакомьте обучающихся с материалами (видео, книги), которые содержат информацию на эту тему. Предложите тему для обсуждения, например, как свидетели насилия должны себя вести, чтобы помочь «жертве», «обидчику».</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Шестое.</w:t>
      </w:r>
      <w:r>
        <w:rPr>
          <w:rFonts w:ascii="Times New Roman" w:hAnsi="Times New Roman"/>
          <w:sz w:val="28"/>
          <w:szCs w:val="28"/>
        </w:rPr>
        <w:t xml:space="preserve"> Определите порядок действий специалистов образовательной организации. Этот пункт включает в себя моделирование просоциального поведения и работу по уменьшению асоциального поведения; наблюдение за поведением учащихся или воспитанников в классе, группе и во время общения, игр; готовность оказать поддержку тем детям, которые стали «жертвами» буллинга; обмен опытом по положительному решению таких проблем.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Седьмое.</w:t>
      </w:r>
      <w:r>
        <w:rPr>
          <w:rFonts w:ascii="Times New Roman" w:hAnsi="Times New Roman"/>
          <w:sz w:val="28"/>
          <w:szCs w:val="28"/>
        </w:rPr>
        <w:t xml:space="preserve"> Не исключайте из поля зрения «обидчиков». Обязательно беседуйте не только с виновными, но с их родителями, даже если это сложно сделать. Буллинг — явление не «криминальное», но, тем не менее, его проявления, если не будут своевременно пресечены, становятся все более опасными. Реакция школьного сообщества на случаи насилия — важный аспект в решении этой проблемы. Работа с виновными может быть различной. Иногда с ними устанавливают контакты и беседуют индивидуально — без угроз. Но зачастую используется такой подход: учитель или психолог, работая с жертвами, приглашают виновных принять участие в решении ситуации. Этот подход достаточно эффективен — особенно если ребенок проявляет постоянную склонность к насилию.</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Восьмое.</w:t>
      </w:r>
      <w:r>
        <w:rPr>
          <w:rFonts w:ascii="Times New Roman" w:hAnsi="Times New Roman"/>
          <w:sz w:val="28"/>
          <w:szCs w:val="28"/>
        </w:rPr>
        <w:t xml:space="preserve"> Помогите ребенку, который стал жертвой, самому решить проблему, конечно с помощью других. Педагогам следует определить тех детей, чье поведение провоцирует насилие и помочь преодолеть свои проблемы, например, неуверенность в себе. В работе с такими детьми полезно смоделировать ситуацию, в которой они находились, и помочь им ее преодолеть.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Девятое. </w:t>
      </w:r>
      <w:r>
        <w:rPr>
          <w:rFonts w:ascii="Times New Roman" w:hAnsi="Times New Roman"/>
          <w:sz w:val="28"/>
          <w:szCs w:val="28"/>
        </w:rPr>
        <w:t>Конструктивно работайте с родителями. Обсуждайте с ними причины буллинга. При разговоре с родителями виновных важна сдержанность в оценке. Ведь чаще всего виновные в ситуациях буллинга — дети из неблагополучных семей. Беседуя с родителями жертв, не следует занимать позицию защиты «мундира», т.е. защищать школьную репутацию, а не ребенка, который стал жертвой. Если же разговор будет о том, что можно и нужно сделать, чтобы изменить ситуацию, вы сможете решить эту проблему вместе.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Рекомендуется учитывать и психологические аспекты профилактики буллинга. В отношении постстрессовых последствий буллинга первичная профилактика должна осуществляться  по трем направлениям. Во-первых, создание условий недопущения буллинга. Во-вторых, скорейшее и грамотное разобщение ребенка (подростка) с соответствующими стрессовыми воздействиями. В-третьих, укрепление защитных сил личности и организма в противостоянии травле как для условно здоровых детей и подростков, так и для уже имеющих соматическую или психическую патологию.</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Проблема профилактики притеснения, травли, насилия может быть решена поэтапно. Первый этап самый ответственный, заключается в том, чтобы признать, что такая проблема существует. Признание проблемы в рамках образовательного учреждения требует, чтобы кто-то взял на себя инициативу сказать о ее существовании и о работе с ней. Лучше, если человек, который будет руководить этим, обладает административной властью. Пока не будет достигнуто согласие, начинать работу смысла нет. Главный аргумент инициативной группы для неприсоединившихся членов школьного сообщества следующий: «Если вы ничего не предпринимаете для решения проблемы, вы сами становитесь ее частью». Важно, чтобы к сотрудникам учреждения образования присоединились ученики и их родители.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Второй этап – определение проблемы. Не может существовать унифицированных признаков определения проблемы. Тем не менее, инициативная группа взрослых и детей должна определить: суть проблемы (проблем); серьезность проблемы; частоту проблемы; привести соответствующие примеры. После этого необходимо разработать совместный план действий. Далее инициативная группа оповещает все школьное сообщество о сути происходящего, о тех направлениях работы, которые будут реализоваться для профилактики насилия.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Например, создание атмосферы нетерпимости к любому акту насилия в образовательном учреждении; лучшее наблюдение за холлами, комнатами, столовой; соответствующая воспитательная работа по классам (группам) в режиме свободной дискуссии; разработка этического кодекса; ясно выраженное ожидание, что дети будут сообщать о нарушениях либо администрации, либо консультантам; создание консультантами групп поддержки для пострадавших и групп для работы с обидчиками. Цель работы с последними: контроль агрессивных намерений обидчиков и их реабилитация.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Третий этап – выполнение программы. Если есть план, то он должен быть выполнен. Лучше, если выполнение этого плана начнется с начала очередного учебного года. Здесь может быть сопротивление отдельных групп и личностей, потому что: многие дети не считают притеснения (травлю) проблемой; некоторые родители ожидают от своих детей, что они будут агрессивными, а не наоборот; некоторые педагоги не верят, что в их обязанности входит учить детей заботиться о себе.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Педагогам необходимо: оставаться спокойным и руководить; воспринять случай или рассказ о нем серьезно; принять меры как можно скорее; подбодрить потерпевшего, не дать ему почувствовать себя неадекватным или глупым; предложить пострадавшему конкретную помощь, совет и поддержку; сделать так, чтобы обидчик понял, что вы не одобряете его поведение; постараться сделать так, чтобы обидчик увидел точку зрения жертвы; наказать обидчика, если нужно, но очень взвешенно подойти к тому, как это сделать, ясно объяснить наказание и почему оно назначается.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Один из аспектов– развенчание мифа о том, что «агрессивное поведение – это нормально». Для этих целей предлагается агрессивно-ориентированным школьникам пережить альтернативный опыт в виде различных тренингов из арсенала конфликтологии.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Вот основные направления работе с компаниями обидчиков: обидчиков нужно экстренно и эффективно разоблачать; не напирать на наказание, это только лишь усилит групповую солидарность обидчиков; работая с одним человеком, нужно умело использовать силу конфронтации всего, например, классного сообщества.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Целесообразно также индивидуальное консультирование обидчика педагогом-психологом и социальным педагогом, направленное на высвобождение чувств агрессии, страха, обиды и исследование цепочки преследователь -жертва. Также необходима работа по снижению агрессивных и враждебных реакций, улучшению межличностных и межгрупповых отношений, формированию навыков разрешения конфликтов, правильной реакции в конфликтах, развитию толерантности, эмпатии.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Непосредственная работа с жертвами и преследователями может выглядеть следующим образом:</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переговорить отдельно с каждым ребенком, ставшим жертвой, и предложить письменно описать все случившееся;</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переговорить отдельно с каждым членом группы агрессоров и получить от них письменное изложение инцидента;</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объяснить каждому члену девиантной группы, что он нарушил правила поведения, и указать меру ответственности за содеянное;</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собрать всю группу и предложить каждому её члену рассказать перед другими, о чем говорили с ним в индивидуальной беседе;</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подготовить членов группы к встрече с остальными ребятами: «Что вы собираетесь сказать другим ребятам, когда выйдете отсюда?»</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поговорить с родителями детей, участвовавших в девиантной группе, показать им письменные объяснения ребят;</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вести дневник с записью всех инцидентов, с письменными объяснениями детей и принятыми мерами;</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обучить с помощью психолога детей, чаще всего попадающих в положение жертвы, методам психологической защиты;</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потребовать от обидчиков извинений;</w:t>
      </w:r>
    </w:p>
    <w:p>
      <w:pPr>
        <w:pStyle w:val="Normal"/>
        <w:numPr>
          <w:ilvl w:val="0"/>
          <w:numId w:val="9"/>
        </w:numPr>
        <w:suppressAutoHyphens w:val="false"/>
        <w:bidi w:val="0"/>
        <w:spacing w:lineRule="auto" w:line="240" w:before="0" w:after="0"/>
        <w:ind w:hanging="0" w:left="0" w:right="0"/>
        <w:jc w:val="both"/>
        <w:rPr/>
      </w:pPr>
      <w:r>
        <w:rPr>
          <w:rFonts w:ascii="Times New Roman" w:hAnsi="Times New Roman"/>
          <w:sz w:val="28"/>
          <w:szCs w:val="28"/>
        </w:rPr>
        <w:t>если обидчик заявил, что это была шутка, обратить внимание детей при обсуждении данного случая на то, что это не смешно;</w:t>
      </w:r>
    </w:p>
    <w:p>
      <w:pPr>
        <w:pStyle w:val="Normal"/>
        <w:numPr>
          <w:ilvl w:val="0"/>
          <w:numId w:val="9"/>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если действия обидчика прикрывались игровой формой, зафиксировать, кто еще из детей принимал участие в такой «игре».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Спросите ребенка, с кем еще он может поговорить о своих чувствах. «Я заметил, что в последнее время ты кажешься не очень счастливым. Могу ли я чем-нибудь тебе помочь? Я за тебя беспокоюсь. Может быть, ты хочешь еще с кем-нибудь поговорить?». Объясните ребенку вашу роль и роль представителей органов, оказывающих ему поддержку (работник организации защиты детей, социальный работник, консультант и т.д.). Дети нуждаются во множестве безопасных возможностей разрядки своей тревоги. Скажите ребенку, подвергшемуся насилию: «Я тебе верю». «Мне жаль, что с тобой это случилось». «Это не твоя вина». «Хорошо, что ты мне об этом сказал». «Я постараюсь сделать так, чтобы тебе больше не угрожала опасность».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Можно было бы сказать, что школьные годы пройдут и детские обиды забудутся, но психологи доказали, что это совсем не так. Школьное насилие буквально ломает личность жертвы, а его последствия сказываются на жизни человека в течение десятилетий. Жертвы частого или постоянного буллинга в школе, становясь взрослыми, существенно чаще жалуются на здоровье, страдают от депрессии, нервных расстройств и склонны к суициду. Они менее успешны в профессиональной деятельности, у них более низкий доход, выше риск остаться без работы. Они чаще ведут одинокий образ жизни, не имея семьи и друзей. Иначе говоря, «детские обиды» оборачиваются вполне серьёзными взрослыми проблемами. Зная это, родителям и педагогам стоит внимательнее следить за тем, чтобы их ребёнок не стал жертвой буллинга.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w:t>
      </w:r>
      <w:r>
        <w:rPr>
          <w:rFonts w:ascii="Times New Roman" w:hAnsi="Times New Roman"/>
          <w:sz w:val="28"/>
          <w:szCs w:val="28"/>
        </w:rPr>
        <w:t xml:space="preserve">Обязательные правила профилактики буллинга для всех взрослых, работающих в образовательной организации: </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Во-первых,</w:t>
      </w:r>
      <w:r>
        <w:rPr>
          <w:rFonts w:ascii="Times New Roman" w:hAnsi="Times New Roman"/>
          <w:sz w:val="28"/>
          <w:szCs w:val="28"/>
        </w:rPr>
        <w:t xml:space="preserve"> не игнорировать, не преуменьшать значение. Если в образовательной организации пришли к общему пониманию и соглашению о том, что буллинг является проявлением насилия, то тогда даже у тех, кто не является прямым участником, повышается восприимчивость к ситуациям буллинга и появляется способность адекватно реагировать.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Во-вторых, </w:t>
      </w:r>
      <w:r>
        <w:rPr>
          <w:rFonts w:ascii="Times New Roman" w:hAnsi="Times New Roman"/>
          <w:sz w:val="28"/>
          <w:szCs w:val="28"/>
        </w:rPr>
        <w:t>проявить активность в данной ситуации. Если учителю стало известно о случае буллинга, или он стал свидетелем такого случая, он должен занять ясную и недвусмысленную позицию. Учитель может попытаться добиться того, чтобы, по меньшей мере "наблюдатели", а по возможности и сам "агрессор», изменили свою позицию в отношении буллинга, а также объяснить им, каковы психологические последствия для жертвы в этой ситуации.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В-третьих,</w:t>
      </w:r>
      <w:r>
        <w:rPr>
          <w:rFonts w:ascii="Times New Roman" w:hAnsi="Times New Roman"/>
          <w:sz w:val="28"/>
          <w:szCs w:val="28"/>
        </w:rPr>
        <w:t xml:space="preserve"> разговор с "агрессором" буллинга. Если стало известно о случае буллинга, необходимо провести беседу с зачинщиком, где, прежде всего, ясно дать понять, что в школе не будут терпеть буллинг. Важно учитывать, что при работе с буллерами (агрессорами) разрешается критиковать, а также корректировать поведение, но ни в коем случае не переходить на личности. Нужно учитывать, что такие дети и подростки обычно теряют интерес совершать насилие, если находят в своем учреждении какое-то достаточно осмысленное, а также ценное занятие для себя, в котором они способны проявить свой потенциал, а также пережить чувство успеха. Санкции являются отличным средством, чтобы дать ребенку понять, чем может быть чреват его свободный выбор. Если взрослый выдерживает такие ограничения, это учит подростка нести ответственность за свои поступки. Рекомендуется учитывать, что ответственность за нормальные отношения между детьми и взрослыми лежит исключительно на представителях старшего поколения.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В-четвёртых, </w:t>
      </w:r>
      <w:r>
        <w:rPr>
          <w:rFonts w:ascii="Times New Roman" w:hAnsi="Times New Roman"/>
          <w:sz w:val="28"/>
          <w:szCs w:val="28"/>
        </w:rPr>
        <w:t>разговор с "жертвой" буллинга. Очень важно защитить ученика, ставшего "жертвой" и перестать скрывать буллинг. Провести доверительную беседу с ребенком, которого обидели, попытаться понять его, поддержать, помочь устранить негативные эмоции (чувство страха, обиды, вины).</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В-пятых, </w:t>
      </w:r>
      <w:r>
        <w:rPr>
          <w:rFonts w:ascii="Times New Roman" w:hAnsi="Times New Roman"/>
          <w:sz w:val="28"/>
          <w:szCs w:val="28"/>
        </w:rPr>
        <w:t>разговор с классом. Обсудить с ребятами в классе случай буллинга. Такой разговор сделает ситуацию явной для всех, поможет разрешить конфликт и разногласия, вместе обсудить имеющиеся правила против буллинга или выработать новые. При этом активно привлекаются к беседе и обсуждению те обучающиеся, которые ведут себя позитивно.</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В-шестых,</w:t>
      </w:r>
      <w:r>
        <w:rPr>
          <w:rFonts w:ascii="Times New Roman" w:hAnsi="Times New Roman"/>
          <w:sz w:val="28"/>
          <w:szCs w:val="28"/>
        </w:rPr>
        <w:t xml:space="preserve"> проинформировать педагогический коллектив. Педагогический коллектив должен знать о случае буллинга и взять ситуацию под контроль.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В-седьмых,</w:t>
      </w:r>
      <w:r>
        <w:rPr>
          <w:rFonts w:ascii="Times New Roman" w:hAnsi="Times New Roman"/>
          <w:sz w:val="28"/>
          <w:szCs w:val="28"/>
        </w:rPr>
        <w:t xml:space="preserve"> пригласить родителей для беседы. Если буллинг имеет место в начальной школе, то особенно важно, как можно раньше привлечь родителей, обсудить с ним, какие есть (или могут быть) признаки, свидетельствующие о буллинге, и какими могут и должны быть стратегии реагирования.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В-восьмых, </w:t>
      </w:r>
      <w:r>
        <w:rPr>
          <w:rFonts w:ascii="Times New Roman" w:hAnsi="Times New Roman"/>
          <w:sz w:val="28"/>
          <w:szCs w:val="28"/>
        </w:rPr>
        <w:t>наступление последствий. Буллеры должны встретиться с неизбежными последствиями своих действий. Сюда относится, в том числе, принесение извинений "жертве" и восстановление того имущества, которое было испорчено или отобрано.</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Рекомендуется в практической деятельности использовать следующие МЕТОДЫ ПРОФИЛАКТИКИ БУЛЛИНГА ДЛЯ ПЕДАГОГОВ.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Классный час. </w:t>
      </w:r>
      <w:r>
        <w:rPr>
          <w:rFonts w:ascii="Times New Roman" w:hAnsi="Times New Roman"/>
          <w:sz w:val="28"/>
          <w:szCs w:val="28"/>
        </w:rPr>
        <w:t>Можно использовать для бесед время классного часа. Воздействие будет максимальным, если обсуждение темы станет естественным продолжением школьных будней. Короткие, но частые беседы гораздо эффективнее, чем редкие и продолжительные. Такой ритм - еженедельное краткое обсуждение темы - очень эффективен. Ученики постоянно ощущают, что учитель, родители и школа не потерпят травли, а хорошие поступки не останутся без внимания и будут оценены по достоинству. Однако важно, чтобы эти беседы не превратились в формальный ритуал, проводимый лишь для того, чтобы быть проведенным. Тогда они потеряют свою силу, а в худшем случае приведут к обратному результату. Ученики заметят, что педагогу, в сущности, все равно, и создается лишь видимость того, что все в порядке, что его легко провести. Это на руку преследователям, а жертве становится еще тяжелее.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Внутриклассные правила. </w:t>
      </w:r>
      <w:r>
        <w:rPr>
          <w:rFonts w:ascii="Times New Roman" w:hAnsi="Times New Roman"/>
          <w:sz w:val="28"/>
          <w:szCs w:val="28"/>
        </w:rPr>
        <w:t>Обычно правила класса разрабатываются и письменно формулируются вместе с учащимися. Это можно сделать различными способами. Можно каждому дать задание письменно сформулировать правила, затем разделить учеников на группы, в которых они отберут, скажем, по три правила. Группы выносят свое решение на общее обсуждение, и правила выбираются путем голосования. Список правил вывешивается в классе. Правила могут действовать в течение определенного времени, но их необходимо подкреплять и соблюдать. Их следует документально зафиксировать, важно также, чтобы директор и учителя придавали им значение.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w:t>
      </w:r>
      <w:r>
        <w:rPr>
          <w:rFonts w:ascii="Times New Roman" w:hAnsi="Times New Roman"/>
          <w:b/>
          <w:bCs/>
          <w:sz w:val="28"/>
          <w:szCs w:val="28"/>
        </w:rPr>
        <w:t xml:space="preserve">Просмотр фильмов. </w:t>
      </w:r>
      <w:r>
        <w:rPr>
          <w:rFonts w:ascii="Times New Roman" w:hAnsi="Times New Roman"/>
          <w:sz w:val="28"/>
          <w:szCs w:val="28"/>
        </w:rPr>
        <w:t>Многие учителя, посмотрев фильм с классом, и обсуждая с учениками тему буллинга, с помощью фильма могли проиллюстрировать, о чем шла речь. Ученики, как правило, узнают показанные в фильме приемы, а последующее обсуждение дает им названия и помогает повысить уровень осознания. Большинство учащихся проникаются чувствами жертвы буллинга, когда видят происходящее на экране. Тогда учитель имеет возможность дать ученикам высказаться и сам дает необходимые пояснения. В последние годы был выпущен целый ряд различных по качеству фильмов и телевизионных передач о буллинге. Главное, чтобы учитель выбрал фильм на основании своей профессиональной оценки и посмотрел его вместе с учениками. Такой видеоматериал также подходит для просмотра в учительском коллективе и на встречах с родителями.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Постановки, театрализация. </w:t>
      </w:r>
      <w:r>
        <w:rPr>
          <w:rFonts w:ascii="Times New Roman" w:hAnsi="Times New Roman"/>
          <w:sz w:val="28"/>
          <w:szCs w:val="28"/>
        </w:rPr>
        <w:t>Школа или класс могут самостоятельно поставить спектакль о буллинге. Правильный выбор актеров, хорошая подготовка и соответствующее исполнение помогут донести до зрителей принципы, за которые борется образовательная организация. Актеры и сами могут многому научиться, а в дальнейшем стать хорошими ролевыми моделями для остальных. Сотрудники способствуют закреплению принципов, помогая ученикам подготовить и провести спектакль.</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Комбинирование форм работы. </w:t>
      </w:r>
      <w:r>
        <w:rPr>
          <w:rFonts w:ascii="Times New Roman" w:hAnsi="Times New Roman"/>
          <w:sz w:val="28"/>
          <w:szCs w:val="28"/>
        </w:rPr>
        <w:t>Литература, фильмы, постановки, сочинения и беседы способствуют профилактике буллинга. Такие формы работы можно использовать как по отдельности, так и в сочетании друг с другом. Это не потребует больших временных затрат, но продемонстрирует позицию образовательной организации, даст учащимся повод задуматься и послужит систематическим напоминанием. Если учитель пользуется доверием учеников, то эти профилактические меры бывают весьма эффективными.</w:t>
      </w:r>
      <w:bookmarkStart w:id="0" w:name="_GoBack"/>
      <w:bookmarkEnd w:id="0"/>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Первичная профилактика буллинга </w:t>
      </w:r>
      <w:r>
        <w:rPr>
          <w:rFonts w:ascii="Times New Roman" w:hAnsi="Times New Roman"/>
          <w:b w:val="false"/>
          <w:bCs w:val="false"/>
          <w:sz w:val="28"/>
          <w:szCs w:val="28"/>
        </w:rPr>
        <w:t>в образовательной организации требует обязательного вовлечения максимального большинства обучающихся в различные варианты социальной активности. Фактически рекомендуется о</w:t>
      </w:r>
      <w:r>
        <w:rPr>
          <w:rFonts w:ascii="Times New Roman" w:hAnsi="Times New Roman"/>
          <w:sz w:val="28"/>
          <w:szCs w:val="28"/>
        </w:rPr>
        <w:t>беспечение организации в образовательных учреждениях общедоступных спортивных секций, технических и иных кружков, клубов и привлечение к участию в них несовершеннолетних обучающихся.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Рекомендуется инициировать в каждой школе</w:t>
      </w:r>
    </w:p>
    <w:p>
      <w:pPr>
        <w:pStyle w:val="Normal"/>
        <w:numPr>
          <w:ilvl w:val="0"/>
          <w:numId w:val="4"/>
        </w:numPr>
        <w:suppressAutoHyphens w:val="false"/>
        <w:bidi w:val="0"/>
        <w:spacing w:lineRule="auto" w:line="240" w:before="0" w:after="0"/>
        <w:ind w:hanging="0" w:left="0" w:right="0"/>
        <w:jc w:val="both"/>
        <w:rPr/>
      </w:pPr>
      <w:r>
        <w:rPr>
          <w:rFonts w:ascii="Times New Roman" w:hAnsi="Times New Roman"/>
          <w:sz w:val="28"/>
          <w:szCs w:val="28"/>
        </w:rPr>
        <w:t>развитие системы дополнительного образования детей в общеобразовательном учреждении;</w:t>
      </w:r>
    </w:p>
    <w:p>
      <w:pPr>
        <w:pStyle w:val="Normal"/>
        <w:numPr>
          <w:ilvl w:val="0"/>
          <w:numId w:val="4"/>
        </w:numPr>
        <w:suppressAutoHyphens w:val="false"/>
        <w:bidi w:val="0"/>
        <w:spacing w:lineRule="auto" w:line="240" w:before="0" w:after="0"/>
        <w:ind w:hanging="0" w:left="0" w:right="0"/>
        <w:jc w:val="both"/>
        <w:rPr/>
      </w:pPr>
      <w:r>
        <w:rPr>
          <w:rFonts w:ascii="Times New Roman" w:hAnsi="Times New Roman"/>
          <w:sz w:val="28"/>
          <w:szCs w:val="28"/>
        </w:rPr>
        <w:t>разработку и реализацию программ дополнительного образования детей,</w:t>
      </w:r>
    </w:p>
    <w:p>
      <w:pPr>
        <w:pStyle w:val="Normal"/>
        <w:numPr>
          <w:ilvl w:val="0"/>
          <w:numId w:val="4"/>
        </w:numPr>
        <w:suppressAutoHyphens w:val="false"/>
        <w:bidi w:val="0"/>
        <w:spacing w:lineRule="auto" w:line="240" w:before="0" w:after="0"/>
        <w:ind w:hanging="0" w:left="0" w:right="0"/>
        <w:jc w:val="both"/>
        <w:rPr/>
      </w:pPr>
      <w:r>
        <w:rPr>
          <w:rFonts w:ascii="Times New Roman" w:hAnsi="Times New Roman"/>
          <w:sz w:val="28"/>
          <w:szCs w:val="28"/>
        </w:rPr>
        <w:t>привлечение к занятиям по этим программам детей, требующих особо педагогического внимания;</w:t>
      </w:r>
    </w:p>
    <w:p>
      <w:pPr>
        <w:pStyle w:val="Normal"/>
        <w:numPr>
          <w:ilvl w:val="0"/>
          <w:numId w:val="4"/>
        </w:numPr>
        <w:suppressAutoHyphens w:val="false"/>
        <w:bidi w:val="0"/>
        <w:spacing w:lineRule="auto" w:line="240" w:before="0" w:after="0"/>
        <w:ind w:hanging="0" w:left="0" w:right="0"/>
        <w:jc w:val="both"/>
        <w:rPr/>
      </w:pPr>
      <w:r>
        <w:rPr>
          <w:rFonts w:ascii="Times New Roman" w:hAnsi="Times New Roman"/>
          <w:sz w:val="28"/>
          <w:szCs w:val="28"/>
        </w:rPr>
        <w:t>организацию постоянного мониторинга посещаемости детьми «группы риска» спортивных секций, творческих коллективов, факультативов, занятий в студиях, клубах;</w:t>
      </w:r>
    </w:p>
    <w:p>
      <w:pPr>
        <w:pStyle w:val="Normal"/>
        <w:numPr>
          <w:ilvl w:val="0"/>
          <w:numId w:val="4"/>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обеспечение занятости несовершеннолетних, находящихся в трудной жизненной ситуации в каникулярное время.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Необходимо осуществление мер по реализации программ и методик, направленных на формирование законопослушного поведения несовершеннолетних, через:</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организацию в рамках воспитательно-профилактической работы мероприятий по формированию правовой культуры, гражданской и уголовной ответственности у обучающихся (проведение акций, коллективных творческих дел, нестандартных учебных занятий и т.д.);</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использование педагогами школы современных технологий правового обучения и воспитания;</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использование тренингов, деловых и ролевых игр, социального проектирования, компьютерного программирования, совместной продуктивной деятельности и т.д.;</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организацию участия школьников в реализации социально значимых проектов, конкурсов, акций областного и федерального уровня, направленных на формирование гражданско-правового сознания обучающихся;</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привлечение ведомств, общественных организаций, учреждений культуры, науки, спорта, здравоохранения, родительской общественности для проведения совместных проектов по профилактике буллинга;</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использование информационных материалов, сборников, публикаций, электронных журналов, плакатов, художественной литературы для организации выставок, проведения классных часов, внеклассных мероприятий по предметам, декад правовой культуры и др. по профилактике буллинга;</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проведение опросов, анкетирования обучающихся и родителей по основам правовых знаний, законопослушного поведения, уровню правовой культуры;</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создание страницы на школьном сайте, выпуск школьной стенгазеты, размещение специальных информационных стендов, посвященных интересным аспектам гражданско-правовой культуры и поведения обучающихся;</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обязательным является использование различных ресурсов, в том числе информационных (сайты образовательных организаций, горячих линий, телефонов доверия и др.).</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 xml:space="preserve">Как в каждодневной педагогической занятости не упустить в профилактике буллинга </w:t>
      </w:r>
      <w:r>
        <w:rPr>
          <w:rFonts w:ascii="Times New Roman" w:hAnsi="Times New Roman"/>
          <w:b/>
          <w:bCs/>
          <w:sz w:val="28"/>
          <w:szCs w:val="28"/>
        </w:rPr>
        <w:t>КОНКРЕТНЫЕ ШАГИ?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Во-первых,</w:t>
      </w:r>
      <w:r>
        <w:rPr>
          <w:rFonts w:ascii="Times New Roman" w:hAnsi="Times New Roman"/>
          <w:sz w:val="28"/>
          <w:szCs w:val="28"/>
        </w:rPr>
        <w:t xml:space="preserve"> уделяйте время профилактике травли, по возможности, еженедельно. Очень важно обсуждать с учениками ситуации из социальной жизни, которые с ними происходят. Необходимо, по возможности, 20-30 минут раз в несколько недель (например, на классном часу или когда происходят замены уроков) проговаривать с детьми вопросы, связанные с профилактикой травли и заниматься просветительской работой. Антибуллинговые плакаты и сообщения должны быть представлены в классе наравне с другой информацией, которая обычно доносится до обучающихся.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Во-вторых, </w:t>
      </w:r>
      <w:r>
        <w:rPr>
          <w:rFonts w:ascii="Times New Roman" w:hAnsi="Times New Roman"/>
          <w:sz w:val="28"/>
          <w:szCs w:val="28"/>
        </w:rPr>
        <w:t>установите и поддерживайте правила класса, направленные на профилактику травли. Важным моментом является, чтобы все без исключения обучающиеся понимали, что классный коллектив ожидает от них необходимости быть добропорядочными гражданами, а не пассивными наблюдателями, и в случае, если они знают о ситуации травли, вмешиваться в нее и помогать тем, кто в этом нуждается. Разработка простых и понятных правил в отношении поведения в ситуации буллинга поможет ученикам занимать единую позицию в отношении проявлений травли, продуктивно взаимодействовать. Обычно правила класса разрабатываются и письменно формулируются вместе с обучающимися.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Это можно сделать различными способами. Можно каждому дать задание письменно сформулировать правила, затем разделить учеников на группы, в которых они отберут, скажем, по три правила. Группы выносят свое решение на общее обсуждение, и правила выбираются путем голосования. Список правил вывешивается в классе. Правила могут действовать в течение определенного времени, но их необходимо подкреплять и соблюдать. Их следует документально зафиксировать, важно также, чтобы взрослые придавали им значение.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Пример правил класса, касающихся неприятия травли -Я помогаю своему классу быть свободным от травли, потому что:</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Я отношусь к другим так, как хочу, чтобы относились ко мне.</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Если я вижу, что кого-то травят – я не молчу и говорю об этом.</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Я уважаю различия в людях и признаю право каждого иметь свои ценности.</w:t>
      </w:r>
    </w:p>
    <w:p>
      <w:pPr>
        <w:pStyle w:val="Normal"/>
        <w:numPr>
          <w:ilvl w:val="0"/>
          <w:numId w:val="4"/>
        </w:numPr>
        <w:suppressAutoHyphens w:val="false"/>
        <w:spacing w:lineRule="auto" w:line="240"/>
        <w:ind w:hanging="0" w:left="0" w:right="0"/>
        <w:jc w:val="both"/>
        <w:rPr>
          <w:rFonts w:ascii="Times New Roman" w:hAnsi="Times New Roman"/>
          <w:sz w:val="28"/>
          <w:szCs w:val="28"/>
        </w:rPr>
      </w:pPr>
      <w:r>
        <w:rPr>
          <w:rFonts w:ascii="Times New Roman" w:hAnsi="Times New Roman"/>
          <w:sz w:val="28"/>
          <w:szCs w:val="28"/>
        </w:rPr>
        <w:t>Я стараюсь быть дружелюбным по отношению к окружающим.</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Обсуждение подобных правил (возможно, их дополнение) и принятие будет очень важным шагом профилактики ситуаций травли в классе. Классные правила и возможные последствия их нарушения должны быть опубликованы, донесены и обсуждены со всеми без исключения обучающимися и родителями. Уделяйте внимание социальному климату класса.</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Для того чтобы избежать распространения травли в классе необходимо уделять внимание климату и принятым в рамках класса нормам и ценностям, учитывать их «направленность» против травли. В классе должно стать «не круто» травить кого-либо и, наоборот, «круто помогать тем, кого травят или обижают, или тем, кто в этом просто нуждается.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 классе также должно быть принято замечать ситуации травли и вмешиваться в них. Это, безусловно, требует усилий со стороны всех членов детского коллектива – классного руководителя и обучающихся</w:t>
      </w:r>
    </w:p>
    <w:p>
      <w:pPr>
        <w:pStyle w:val="Normal"/>
        <w:numPr>
          <w:ilvl w:val="0"/>
          <w:numId w:val="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bCs/>
          <w:sz w:val="28"/>
          <w:szCs w:val="28"/>
        </w:rPr>
        <w:t xml:space="preserve">Регулярно проводите тематические классные часы. </w:t>
      </w:r>
      <w:r>
        <w:rPr>
          <w:rFonts w:ascii="Times New Roman" w:hAnsi="Times New Roman"/>
          <w:sz w:val="28"/>
          <w:szCs w:val="28"/>
        </w:rPr>
        <w:t>Можно использовать для бесед время классного часа, занятия «Разговор о важном». Воздействие будет максимальным, если обсуждение темы станет естественным продолжением школьных будней. Короткие, но частые беседы гораздо эффективнее, чем редкие и продолжительные. Такой ритм – еженедельное краткое обсуждение темы – очень эффективен. Ученики постоянно ощущают, что учитель не потерпит травли, а хорошие поступки не останутся без внимания и будут оценены по достоинству. Однако важно, чтобы эти беседы не превратились в формальный ритуал, проводимый лишь для того, чтобы быть проведенным. Тогда они потеряют свою силу, а в худшем случае приведут к обратному результату. Ученики заметят, что педагогу, в сущности, все равно, и создается лишь видимость того, что все в порядке, что его легко провести. Это на руку преследователям, а жертве становится еще тяжелее.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Обсуждение в рамках классных часов таких вопросов: что такое травля, какие виды травли бывают, что делать, если травля происходит на моих глазах, что делать, если я знаю о травле в отношении одноклассника или другого ребенка из школы.</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Организуйте просмотры фильмов, чтение отрывков из книг.</w:t>
      </w:r>
      <w:r>
        <w:rPr>
          <w:rFonts w:ascii="Times New Roman" w:hAnsi="Times New Roman"/>
          <w:sz w:val="28"/>
          <w:szCs w:val="28"/>
        </w:rPr>
        <w:t xml:space="preserve"> Многие учителя, посмотрев фильм с классом, и обсуждая с учениками тему буллинга, с помощью фильма могут проиллюстрировать, о чем шла речь. Ученики, как правило, узнают показанные в фильме приемы, а последующее обсуждение дает им названия и помогает повысить уровень осознания. Большинство обучающихся проникаются чувствами жертвы буллинга, когда видят происходящее на экране. Тогда учитель имеет возможность дать ученикам высказаться и сам дает необходимые пояснения.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Обсуждение произведений искусства, посвященных проблеме травли, например, х/ф «Чучело» (реж. Р. Быков) или главу «Ивины» из книги «Детство» (Л.Н. Толстой). В последние годы был выпущен целый ряд различных по качеству фильмов и телевизионных передач о буллинге. Главное, чтобы учитель выбрал фильм на основании своей профессиональной оценки, сначала посмотрел его сам, и только потом – вместе с учениками. Такой видеоматериал также подходит для просмотра в учительском коллективе и на встречах с родителями.</w:t>
      </w:r>
    </w:p>
    <w:p>
      <w:pPr>
        <w:pStyle w:val="Normal"/>
        <w:numPr>
          <w:ilvl w:val="0"/>
          <w:numId w:val="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bCs/>
          <w:sz w:val="28"/>
          <w:szCs w:val="28"/>
        </w:rPr>
        <w:t xml:space="preserve"> </w:t>
      </w:r>
      <w:r>
        <w:rPr>
          <w:rFonts w:ascii="Times New Roman" w:hAnsi="Times New Roman"/>
          <w:b/>
          <w:bCs/>
          <w:sz w:val="28"/>
          <w:szCs w:val="28"/>
        </w:rPr>
        <w:t xml:space="preserve">Создайте пространство для театральных постановок. </w:t>
      </w:r>
      <w:r>
        <w:rPr>
          <w:rFonts w:ascii="Times New Roman" w:hAnsi="Times New Roman"/>
          <w:sz w:val="28"/>
          <w:szCs w:val="28"/>
        </w:rPr>
        <w:t>Класс может поставить спектакль о буллинге. Правильный выбор актеров, хорошая подготовка и соответствующее исполнение помогут донести до зрителей принципы, за которые борется их детский коллектив. Актеры и сами могут многому научиться, а в дальнейшем стать хорошими ролевыми моделями для остальных. Сотрудники школы способствуют закреплению принципов, помогая ученикам подготовить и провести спектакль.</w:t>
      </w:r>
    </w:p>
    <w:p>
      <w:pPr>
        <w:pStyle w:val="Normal"/>
        <w:numPr>
          <w:ilvl w:val="0"/>
          <w:numId w:val="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bCs/>
          <w:sz w:val="28"/>
          <w:szCs w:val="28"/>
        </w:rPr>
        <w:t xml:space="preserve"> </w:t>
      </w:r>
      <w:r>
        <w:rPr>
          <w:rFonts w:ascii="Times New Roman" w:hAnsi="Times New Roman"/>
          <w:b/>
          <w:bCs/>
          <w:sz w:val="28"/>
          <w:szCs w:val="28"/>
        </w:rPr>
        <w:t xml:space="preserve">Проводите оценку распространенности травли. </w:t>
      </w:r>
      <w:r>
        <w:rPr>
          <w:rFonts w:ascii="Times New Roman" w:hAnsi="Times New Roman"/>
          <w:sz w:val="28"/>
          <w:szCs w:val="28"/>
        </w:rPr>
        <w:t>Почему это важно делать? Взрослые часто не очень точно оценивают, какая именно травля и насколько сильно распространена в классе. Поэтому учеников необходимо спрашивать о том, что происходит в их школьной жизни. Актуальная оценка распространенности буллинга именно в вашем классе мотивирует учеников на то, чтобы предпринимать какие-то действия. Как можно оценивать распространенность травли?</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Для учеников начиная с третьего класса хорошо подходят анонимные опросники, которые могут заполняться и онлайн (тогда не придется тратить много времени на ввод и обработку данных). Важно также дать короткие опросники учителям и родителям. Очень полезным может оказаться сравнение ответов, которые дает каждая категория респондентов. Например, родители в среднем оценивают распространенность травли гораздо ниже. Из многочисленных исследований известно, что дети говорят родителям о том, что подвергаются нападкам в школе, примерно только в половине случаев.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Если говорить об опросах, посвященных вовлеченности в травлю, стоит описать те виды поведения, которые вас интересуют, и спросить, сталкивались ли обучающиеся вашего класса с ними. В случае, если перед вами стоит задача экспресс-диагностики, следует сформулировать вопросы из позиции свидетеля.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Пример вопроса с позиции свидетеля:</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Вспомни, пожалуйста, случалось ли тебе за последний месяц в классе или в школе  (не считая каникул) ВИДЕТЬ или СЛЫШАТЬ, как…</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bl>
      <w:tblPr>
        <w:tblW w:w="9636" w:type="dxa"/>
        <w:jc w:val="left"/>
        <w:tblInd w:w="141" w:type="dxa"/>
        <w:tblLayout w:type="fixed"/>
        <w:tblCellMar>
          <w:top w:w="0" w:type="dxa"/>
          <w:left w:w="5" w:type="dxa"/>
          <w:bottom w:w="0" w:type="dxa"/>
          <w:right w:w="5" w:type="dxa"/>
        </w:tblCellMar>
      </w:tblPr>
      <w:tblGrid>
        <w:gridCol w:w="5797"/>
        <w:gridCol w:w="862"/>
        <w:gridCol w:w="850"/>
        <w:gridCol w:w="850"/>
        <w:gridCol w:w="1277"/>
      </w:tblGrid>
      <w:tr>
        <w:trPr>
          <w:trHeight w:val="551" w:hRule="atLeast"/>
        </w:trPr>
        <w:tc>
          <w:tcPr>
            <w:tcW w:w="5797"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57" w:after="0"/>
              <w:ind w:hanging="0" w:left="0" w:right="0"/>
              <w:jc w:val="center"/>
              <w:rPr/>
            </w:pPr>
            <w:r>
              <w:rPr>
                <w:rFonts w:ascii="Times New Roman" w:hAnsi="Times New Roman"/>
                <w:sz w:val="28"/>
                <w:szCs w:val="28"/>
              </w:rPr>
              <w:t>Описание ситуации</w:t>
            </w:r>
          </w:p>
        </w:tc>
        <w:tc>
          <w:tcPr>
            <w:tcW w:w="862"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57" w:after="0"/>
              <w:ind w:hanging="0" w:left="0" w:right="0"/>
              <w:jc w:val="center"/>
              <w:rPr/>
            </w:pPr>
            <w:r>
              <w:rPr>
                <w:rFonts w:ascii="Times New Roman" w:hAnsi="Times New Roman"/>
                <w:sz w:val="28"/>
                <w:szCs w:val="28"/>
              </w:rPr>
              <w:t>Ни</w:t>
            </w:r>
          </w:p>
          <w:p>
            <w:pPr>
              <w:pStyle w:val="Normal"/>
              <w:suppressAutoHyphens w:val="false"/>
              <w:bidi w:val="0"/>
              <w:spacing w:lineRule="auto" w:line="240" w:before="57" w:after="0"/>
              <w:ind w:hanging="0" w:left="0" w:right="0"/>
              <w:jc w:val="center"/>
              <w:rPr/>
            </w:pPr>
            <w:r>
              <w:rPr>
                <w:rFonts w:ascii="Times New Roman" w:hAnsi="Times New Roman"/>
                <w:sz w:val="28"/>
                <w:szCs w:val="28"/>
              </w:rPr>
              <w:t>разу</w:t>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57" w:after="0"/>
              <w:ind w:hanging="0" w:left="0" w:right="0"/>
              <w:jc w:val="center"/>
              <w:rPr/>
            </w:pPr>
            <w:r>
              <w:rPr>
                <w:rFonts w:ascii="Times New Roman" w:hAnsi="Times New Roman"/>
                <w:sz w:val="28"/>
                <w:szCs w:val="28"/>
              </w:rPr>
              <w:t>1-2</w:t>
            </w:r>
          </w:p>
          <w:p>
            <w:pPr>
              <w:pStyle w:val="Normal"/>
              <w:suppressAutoHyphens w:val="false"/>
              <w:bidi w:val="0"/>
              <w:spacing w:lineRule="auto" w:line="240" w:before="57" w:after="0"/>
              <w:ind w:hanging="0" w:left="0" w:right="0"/>
              <w:jc w:val="center"/>
              <w:rPr/>
            </w:pPr>
            <w:r>
              <w:rPr>
                <w:rFonts w:ascii="Times New Roman" w:hAnsi="Times New Roman"/>
                <w:sz w:val="28"/>
                <w:szCs w:val="28"/>
              </w:rPr>
              <w:t>раза</w:t>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57" w:after="0"/>
              <w:ind w:hanging="0" w:left="0" w:right="0"/>
              <w:jc w:val="center"/>
              <w:rPr/>
            </w:pPr>
            <w:r>
              <w:rPr>
                <w:rFonts w:ascii="Times New Roman" w:hAnsi="Times New Roman"/>
                <w:sz w:val="28"/>
                <w:szCs w:val="28"/>
              </w:rPr>
              <w:t>3-4</w:t>
            </w:r>
          </w:p>
          <w:p>
            <w:pPr>
              <w:pStyle w:val="Normal"/>
              <w:suppressAutoHyphens w:val="false"/>
              <w:bidi w:val="0"/>
              <w:spacing w:lineRule="auto" w:line="240" w:before="57" w:after="0"/>
              <w:ind w:hanging="0" w:left="0" w:right="0"/>
              <w:jc w:val="center"/>
              <w:rPr/>
            </w:pPr>
            <w:r>
              <w:rPr>
                <w:rFonts w:ascii="Times New Roman" w:hAnsi="Times New Roman"/>
                <w:sz w:val="28"/>
                <w:szCs w:val="28"/>
              </w:rPr>
              <w:t>раза</w:t>
            </w:r>
          </w:p>
        </w:tc>
        <w:tc>
          <w:tcPr>
            <w:tcW w:w="1277"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57" w:after="0"/>
              <w:ind w:hanging="0" w:left="0" w:right="0"/>
              <w:jc w:val="center"/>
              <w:rPr/>
            </w:pPr>
            <w:r>
              <w:rPr>
                <w:rFonts w:ascii="Times New Roman" w:hAnsi="Times New Roman"/>
                <w:sz w:val="28"/>
                <w:szCs w:val="28"/>
              </w:rPr>
              <w:t>5 и более</w:t>
            </w:r>
          </w:p>
          <w:p>
            <w:pPr>
              <w:pStyle w:val="Normal"/>
              <w:suppressAutoHyphens w:val="false"/>
              <w:bidi w:val="0"/>
              <w:spacing w:lineRule="auto" w:line="240" w:before="57" w:after="0"/>
              <w:ind w:hanging="0" w:left="0" w:right="0"/>
              <w:jc w:val="center"/>
              <w:rPr/>
            </w:pPr>
            <w:r>
              <w:rPr>
                <w:rFonts w:ascii="Times New Roman" w:hAnsi="Times New Roman"/>
                <w:sz w:val="28"/>
                <w:szCs w:val="28"/>
              </w:rPr>
              <w:t>раз</w:t>
            </w:r>
          </w:p>
        </w:tc>
      </w:tr>
      <w:tr>
        <w:trPr>
          <w:trHeight w:val="551" w:hRule="atLeast"/>
        </w:trPr>
        <w:tc>
          <w:tcPr>
            <w:tcW w:w="5797"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overflowPunct w:val="true"/>
              <w:bidi w:val="0"/>
              <w:spacing w:lineRule="auto" w:line="240" w:before="0" w:after="0"/>
              <w:ind w:hanging="0" w:left="57" w:right="57"/>
              <w:jc w:val="both"/>
              <w:rPr>
                <w:rFonts w:ascii="Times New Roman" w:hAnsi="Times New Roman"/>
                <w:sz w:val="28"/>
                <w:szCs w:val="28"/>
              </w:rPr>
            </w:pPr>
            <w:r>
              <w:rPr>
                <w:rFonts w:ascii="Times New Roman" w:hAnsi="Times New Roman"/>
                <w:sz w:val="28"/>
                <w:szCs w:val="28"/>
              </w:rPr>
              <w:t>Ставили кого-то в неловкую ситуацию, чтобы другим людям было смешно</w:t>
            </w:r>
          </w:p>
        </w:tc>
        <w:tc>
          <w:tcPr>
            <w:tcW w:w="862"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277"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278" w:hRule="atLeast"/>
        </w:trPr>
        <w:tc>
          <w:tcPr>
            <w:tcW w:w="5797"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overflowPunct w:val="true"/>
              <w:bidi w:val="0"/>
              <w:spacing w:lineRule="auto" w:line="240" w:before="0" w:after="0"/>
              <w:ind w:hanging="0" w:left="57" w:right="57"/>
              <w:jc w:val="both"/>
              <w:rPr>
                <w:rFonts w:ascii="Times New Roman" w:hAnsi="Times New Roman"/>
                <w:sz w:val="28"/>
                <w:szCs w:val="28"/>
              </w:rPr>
            </w:pPr>
            <w:r>
              <w:rPr>
                <w:rFonts w:ascii="Times New Roman" w:hAnsi="Times New Roman"/>
                <w:sz w:val="28"/>
                <w:szCs w:val="28"/>
              </w:rPr>
              <w:t>Говорили про чей-то внешний вид</w:t>
            </w:r>
          </w:p>
        </w:tc>
        <w:tc>
          <w:tcPr>
            <w:tcW w:w="862"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277"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273" w:hRule="atLeast"/>
        </w:trPr>
        <w:tc>
          <w:tcPr>
            <w:tcW w:w="5797"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overflowPunct w:val="true"/>
              <w:bidi w:val="0"/>
              <w:spacing w:lineRule="auto" w:line="240" w:before="0" w:after="0"/>
              <w:ind w:hanging="0" w:left="57" w:right="57"/>
              <w:jc w:val="both"/>
              <w:rPr>
                <w:rFonts w:ascii="Times New Roman" w:hAnsi="Times New Roman"/>
                <w:sz w:val="28"/>
                <w:szCs w:val="28"/>
              </w:rPr>
            </w:pPr>
            <w:r>
              <w:rPr>
                <w:rFonts w:ascii="Times New Roman" w:hAnsi="Times New Roman"/>
                <w:sz w:val="28"/>
                <w:szCs w:val="28"/>
              </w:rPr>
              <w:t>Показывали кому-то неприличные жесты</w:t>
            </w:r>
          </w:p>
        </w:tc>
        <w:tc>
          <w:tcPr>
            <w:tcW w:w="862"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277"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7" w:hRule="atLeast"/>
        </w:trPr>
        <w:tc>
          <w:tcPr>
            <w:tcW w:w="5797"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overflowPunct w:val="true"/>
              <w:bidi w:val="0"/>
              <w:spacing w:lineRule="auto" w:line="240" w:before="0" w:after="0"/>
              <w:ind w:hanging="0" w:left="57" w:right="57"/>
              <w:jc w:val="both"/>
              <w:rPr>
                <w:rFonts w:ascii="Times New Roman" w:hAnsi="Times New Roman"/>
                <w:sz w:val="28"/>
                <w:szCs w:val="28"/>
              </w:rPr>
            </w:pPr>
            <w:r>
              <w:rPr>
                <w:rFonts w:ascii="Times New Roman" w:hAnsi="Times New Roman"/>
                <w:sz w:val="28"/>
                <w:szCs w:val="28"/>
              </w:rPr>
              <w:t>Обзывали кого-то, придумывали ему(ей) неприятные клички</w:t>
            </w:r>
          </w:p>
        </w:tc>
        <w:tc>
          <w:tcPr>
            <w:tcW w:w="862"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277"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bl>
    <w:p>
      <w:pPr>
        <w:pStyle w:val="Normal"/>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p>
    <w:p>
      <w:pPr>
        <w:pStyle w:val="Normal"/>
        <w:widowControl/>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Возможен также вариант, когда вы учитываете сразу все возможные позиции (в примере ниже подразумевается возможность дать несколько ответов на каждое утверждение):</w:t>
      </w:r>
    </w:p>
    <w:p>
      <w:pPr>
        <w:pStyle w:val="Normal"/>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r>
    </w:p>
    <w:tbl>
      <w:tblPr>
        <w:tblW w:w="9639" w:type="dxa"/>
        <w:jc w:val="left"/>
        <w:tblInd w:w="141" w:type="dxa"/>
        <w:tblLayout w:type="fixed"/>
        <w:tblCellMar>
          <w:top w:w="0" w:type="dxa"/>
          <w:left w:w="5" w:type="dxa"/>
          <w:bottom w:w="0" w:type="dxa"/>
          <w:right w:w="5" w:type="dxa"/>
        </w:tblCellMar>
      </w:tblPr>
      <w:tblGrid>
        <w:gridCol w:w="3735"/>
        <w:gridCol w:w="1619"/>
        <w:gridCol w:w="1316"/>
        <w:gridCol w:w="1490"/>
        <w:gridCol w:w="1479"/>
      </w:tblGrid>
      <w:tr>
        <w:trPr>
          <w:trHeight w:val="1382" w:hRule="atLeast"/>
        </w:trPr>
        <w:tc>
          <w:tcPr>
            <w:tcW w:w="3735"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Описание ситуации</w:t>
            </w:r>
          </w:p>
        </w:tc>
        <w:tc>
          <w:tcPr>
            <w:tcW w:w="1619"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Не сталкивался</w:t>
            </w:r>
          </w:p>
        </w:tc>
        <w:tc>
          <w:tcPr>
            <w:tcW w:w="131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В</w:t>
            </w:r>
          </w:p>
          <w:p>
            <w:pPr>
              <w:pStyle w:val="Normal"/>
              <w:suppressAutoHyphens w:val="false"/>
              <w:bidi w:val="0"/>
              <w:spacing w:lineRule="auto" w:line="240" w:before="0" w:after="0"/>
              <w:ind w:hanging="0" w:left="0" w:right="0"/>
              <w:jc w:val="center"/>
              <w:rPr/>
            </w:pPr>
            <w:r>
              <w:rPr>
                <w:rFonts w:ascii="Times New Roman" w:hAnsi="Times New Roman"/>
                <w:sz w:val="28"/>
                <w:szCs w:val="28"/>
              </w:rPr>
              <w:t>подобных ситуациях был</w:t>
            </w:r>
          </w:p>
          <w:p>
            <w:pPr>
              <w:pStyle w:val="Normal"/>
              <w:suppressAutoHyphens w:val="false"/>
              <w:bidi w:val="0"/>
              <w:spacing w:lineRule="auto" w:line="240" w:before="0" w:after="0"/>
              <w:ind w:hanging="0" w:left="0" w:right="0"/>
              <w:jc w:val="center"/>
              <w:rPr/>
            </w:pPr>
            <w:r>
              <w:rPr>
                <w:rFonts w:ascii="Times New Roman" w:hAnsi="Times New Roman"/>
                <w:sz w:val="28"/>
                <w:szCs w:val="28"/>
              </w:rPr>
              <w:t>«жертвой»</w:t>
            </w:r>
          </w:p>
        </w:tc>
        <w:tc>
          <w:tcPr>
            <w:tcW w:w="149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Был инициатором подобных ситуаций</w:t>
            </w:r>
          </w:p>
        </w:tc>
        <w:tc>
          <w:tcPr>
            <w:tcW w:w="1479"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Был свидетелем подобных ситуаций</w:t>
            </w:r>
          </w:p>
        </w:tc>
      </w:tr>
      <w:tr>
        <w:trPr>
          <w:trHeight w:val="551" w:hRule="atLeast"/>
        </w:trPr>
        <w:tc>
          <w:tcPr>
            <w:tcW w:w="3735"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При кого-то из школы</w:t>
            </w:r>
          </w:p>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рассказывали другим неправду, чтобы они не общались с ним (с ней)</w:t>
            </w:r>
          </w:p>
        </w:tc>
        <w:tc>
          <w:tcPr>
            <w:tcW w:w="1619"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31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90"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79"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3735" w:type="dxa"/>
            <w:tcBorders>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Про кого-то говорили другим, что с ним (с ней) не нужно ходить гулять</w:t>
            </w:r>
          </w:p>
        </w:tc>
        <w:tc>
          <w:tcPr>
            <w:tcW w:w="161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316"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90"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7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3735" w:type="dxa"/>
            <w:tcBorders>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С кем-то отказывались работать в одной команде над школьными проектами</w:t>
            </w:r>
          </w:p>
        </w:tc>
        <w:tc>
          <w:tcPr>
            <w:tcW w:w="161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316"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90"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7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3735" w:type="dxa"/>
            <w:tcBorders>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О ком-то специально шептались с другими, когда он (она) проходил(а) мимо, или, наоборот, замолкали, глядя при этом на него (нее)</w:t>
            </w:r>
          </w:p>
        </w:tc>
        <w:tc>
          <w:tcPr>
            <w:tcW w:w="161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316"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90"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7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3735" w:type="dxa"/>
            <w:tcBorders>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Отправляли про кого-то записку, что он (она) больше не принадлежит общей компании</w:t>
            </w:r>
          </w:p>
        </w:tc>
        <w:tc>
          <w:tcPr>
            <w:tcW w:w="161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316"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90"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7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3735" w:type="dxa"/>
            <w:tcBorders>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Давали своим видом и взглядом понять кому-то, что не желают быть с ним (с ней) в одной компании и делать что-то вместе</w:t>
            </w:r>
          </w:p>
        </w:tc>
        <w:tc>
          <w:tcPr>
            <w:tcW w:w="161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316"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90"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1479" w:type="dxa"/>
            <w:tcBorders>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bl>
    <w:p>
      <w:pPr>
        <w:sectPr>
          <w:footerReference w:type="even" r:id="rId2"/>
          <w:footerReference w:type="default" r:id="rId3"/>
          <w:footerReference w:type="first" r:id="rId4"/>
          <w:type w:val="nextPage"/>
          <w:pgSz w:w="11906" w:h="16838"/>
          <w:pgMar w:left="1134" w:right="1134" w:gutter="0" w:header="0" w:top="1134" w:footer="1134" w:bottom="1693"/>
          <w:pgNumType w:fmt="decimal"/>
          <w:formProt w:val="false"/>
          <w:textDirection w:val="lrTb"/>
          <w:docGrid w:type="default" w:linePitch="600" w:charSpace="32768"/>
        </w:sectPr>
      </w:pPr>
    </w:p>
    <w:p>
      <w:pPr>
        <w:pStyle w:val="Normal"/>
        <w:widowControl/>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Вместе с вовлеченностью в ситуацию травли в классе стоит оценивать также и показатели школьного климата. Ниже приведен пример вопроса об особенностях взаимоотношений учителей и учеников:</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В моей школе…</w:t>
      </w:r>
    </w:p>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bl>
      <w:tblPr>
        <w:tblW w:w="9653" w:type="dxa"/>
        <w:jc w:val="left"/>
        <w:tblInd w:w="141" w:type="dxa"/>
        <w:tblLayout w:type="fixed"/>
        <w:tblCellMar>
          <w:top w:w="0" w:type="dxa"/>
          <w:left w:w="5" w:type="dxa"/>
          <w:bottom w:w="0" w:type="dxa"/>
          <w:right w:w="5" w:type="dxa"/>
        </w:tblCellMar>
      </w:tblPr>
      <w:tblGrid>
        <w:gridCol w:w="5951"/>
        <w:gridCol w:w="836"/>
        <w:gridCol w:w="946"/>
        <w:gridCol w:w="946"/>
        <w:gridCol w:w="974"/>
      </w:tblGrid>
      <w:tr>
        <w:trPr>
          <w:trHeight w:val="552"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Описание ситуации</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Нет</w:t>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Скорее</w:t>
            </w:r>
          </w:p>
          <w:p>
            <w:pPr>
              <w:pStyle w:val="Normal"/>
              <w:suppressAutoHyphens w:val="false"/>
              <w:bidi w:val="0"/>
              <w:spacing w:lineRule="auto" w:line="240" w:before="0" w:after="0"/>
              <w:ind w:hanging="0" w:left="0" w:right="0"/>
              <w:jc w:val="center"/>
              <w:rPr/>
            </w:pPr>
            <w:r>
              <w:rPr>
                <w:rFonts w:ascii="Times New Roman" w:hAnsi="Times New Roman"/>
                <w:sz w:val="28"/>
                <w:szCs w:val="28"/>
              </w:rPr>
              <w:t>нет</w:t>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Скорее</w:t>
            </w:r>
          </w:p>
          <w:p>
            <w:pPr>
              <w:pStyle w:val="Normal"/>
              <w:suppressAutoHyphens w:val="false"/>
              <w:bidi w:val="0"/>
              <w:spacing w:lineRule="auto" w:line="240" w:before="0" w:after="0"/>
              <w:ind w:hanging="0" w:left="0" w:right="0"/>
              <w:jc w:val="center"/>
              <w:rPr/>
            </w:pPr>
            <w:r>
              <w:rPr>
                <w:rFonts w:ascii="Times New Roman" w:hAnsi="Times New Roman"/>
                <w:sz w:val="28"/>
                <w:szCs w:val="28"/>
              </w:rPr>
              <w:t>да</w:t>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hanging="0" w:left="0" w:right="0"/>
              <w:jc w:val="center"/>
              <w:rPr/>
            </w:pPr>
            <w:r>
              <w:rPr>
                <w:rFonts w:ascii="Times New Roman" w:hAnsi="Times New Roman"/>
                <w:sz w:val="28"/>
                <w:szCs w:val="28"/>
              </w:rPr>
              <w:t>Да</w:t>
            </w:r>
          </w:p>
        </w:tc>
      </w:tr>
      <w:tr>
        <w:trPr>
          <w:trHeight w:val="273"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Учителя относятся к ученикам уважительно</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277"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Ученики относятся уважительно друг к другу</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Взрослые по отношению к ученикам в школе ведут себя справедливо</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2"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У учителей хорошие контакты между собой, многие дружат</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551"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Если между учениками возник конфликт или спор, его легко можно разрешить</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r>
        <w:trPr>
          <w:trHeight w:val="830" w:hRule="atLeast"/>
        </w:trPr>
        <w:tc>
          <w:tcPr>
            <w:tcW w:w="5951" w:type="dxa"/>
            <w:tcBorders>
              <w:top w:val="single" w:sz="4" w:space="0" w:color="000000"/>
              <w:left w:val="single" w:sz="4" w:space="0" w:color="000000"/>
              <w:bottom w:val="single" w:sz="4" w:space="0" w:color="000000"/>
              <w:right w:val="single" w:sz="4" w:space="0" w:color="000000"/>
            </w:tcBorders>
          </w:tcPr>
          <w:p>
            <w:pPr>
              <w:pStyle w:val="Normal"/>
              <w:suppressAutoHyphens w:val="false"/>
              <w:spacing w:lineRule="auto" w:line="240"/>
              <w:ind w:hanging="0" w:left="57" w:right="57"/>
              <w:jc w:val="both"/>
              <w:rPr>
                <w:rFonts w:ascii="Times New Roman" w:hAnsi="Times New Roman"/>
                <w:sz w:val="28"/>
                <w:szCs w:val="28"/>
              </w:rPr>
            </w:pPr>
            <w:r>
              <w:rPr>
                <w:rFonts w:ascii="Times New Roman" w:hAnsi="Times New Roman"/>
                <w:sz w:val="28"/>
                <w:szCs w:val="28"/>
              </w:rPr>
              <w:t>Школьные правила одинаковы для всех, если их не соблюдать, последствия будут одинаковы для любого ученика</w:t>
            </w:r>
          </w:p>
        </w:tc>
        <w:tc>
          <w:tcPr>
            <w:tcW w:w="83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46"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c>
          <w:tcPr>
            <w:tcW w:w="974" w:type="dxa"/>
            <w:tcBorders>
              <w:top w:val="single" w:sz="4" w:space="0" w:color="000000"/>
              <w:left w:val="single" w:sz="4" w:space="0" w:color="000000"/>
              <w:bottom w:val="single" w:sz="4" w:space="0" w:color="000000"/>
              <w:right w:val="single" w:sz="4" w:space="0" w:color="000000"/>
            </w:tcBorders>
          </w:tcPr>
          <w:p>
            <w:pPr>
              <w:pStyle w:val="Normal"/>
              <w:suppressAutoHyphens w:val="fals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r>
          </w:p>
        </w:tc>
      </w:tr>
    </w:tbl>
    <w:p>
      <w:pPr>
        <w:pStyle w:val="Normal"/>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sz w:val="28"/>
          <w:szCs w:val="28"/>
        </w:rPr>
        <w:t xml:space="preserve"> </w:t>
      </w:r>
    </w:p>
    <w:p>
      <w:pPr>
        <w:pStyle w:val="Normal"/>
        <w:widowControl/>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sz w:val="28"/>
          <w:szCs w:val="28"/>
        </w:rPr>
        <w:t>Наиболее приемлемая частота проведения опросов от одного раза в четверть до одного раза в полгода. С участниками опроса, то есть с детьми, учителями, родителями, важно делиться полученными результатами опросов.</w:t>
      </w:r>
      <w:r>
        <w:rPr>
          <w:rFonts w:ascii="Times New Roman" w:hAnsi="Times New Roman"/>
          <w:b/>
          <w:bCs/>
          <w:sz w:val="28"/>
          <w:szCs w:val="28"/>
        </w:rPr>
        <w:t xml:space="preserve"> </w:t>
      </w:r>
    </w:p>
    <w:p>
      <w:pPr>
        <w:pStyle w:val="Normal"/>
        <w:widowControl/>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 xml:space="preserve">Проводите родительские встречи. </w:t>
      </w:r>
      <w:r>
        <w:rPr>
          <w:rFonts w:ascii="Times New Roman" w:hAnsi="Times New Roman"/>
          <w:sz w:val="28"/>
          <w:szCs w:val="28"/>
        </w:rPr>
        <w:t xml:space="preserve">Возможные темы для обсуждения: «Как разговаривать с детьми о травле?», «Что делать, если мой ребенок стал жертвой травли?», «Что делать, если мой ребенок проявляет агрессию к другим детям?» </w:t>
      </w:r>
    </w:p>
    <w:p>
      <w:pPr>
        <w:pStyle w:val="Normal"/>
        <w:widowControl/>
        <w:suppressAutoHyphens w:val="false"/>
        <w:overflowPunct w:val="true"/>
        <w:bidi w:val="0"/>
        <w:spacing w:lineRule="auto" w:line="240" w:before="0" w:after="0"/>
        <w:ind w:firstLine="680" w:left="0" w:right="0"/>
        <w:jc w:val="both"/>
        <w:rPr>
          <w:rFonts w:ascii="Times New Roman" w:hAnsi="Times New Roman"/>
          <w:sz w:val="28"/>
          <w:szCs w:val="28"/>
        </w:rPr>
      </w:pPr>
      <w:r>
        <w:rPr>
          <w:rFonts w:ascii="Times New Roman" w:hAnsi="Times New Roman"/>
          <w:b/>
          <w:bCs/>
          <w:sz w:val="28"/>
          <w:szCs w:val="28"/>
        </w:rPr>
        <w:t>Повышайте свои знания и навыки</w:t>
      </w:r>
      <w:r>
        <w:rPr>
          <w:rFonts w:ascii="Times New Roman" w:hAnsi="Times New Roman"/>
          <w:sz w:val="28"/>
          <w:szCs w:val="28"/>
        </w:rPr>
        <w:t xml:space="preserve"> по вопросам профилактики буллинга в образовательной среде. Обучение должно включать навыки распознавания ситуаций травли, выявления причин появления буллинга и оценку его последствий. Обучение должно быть направлено на формирование навыков вмешательства в ситуации, когда травля осуществляется непосредственно, на то, как вести просветительскую работу по предотвращению буллинга как явления.</w:t>
      </w:r>
    </w:p>
    <w:p>
      <w:pPr>
        <w:sectPr>
          <w:type w:val="continuous"/>
          <w:pgSz w:w="11906" w:h="16838"/>
          <w:pgMar w:left="1134" w:right="1134" w:gutter="0" w:header="0" w:top="1134" w:footer="1134" w:bottom="1693"/>
          <w:formProt w:val="false"/>
          <w:textDirection w:val="lrTb"/>
          <w:docGrid w:type="default" w:linePitch="600" w:charSpace="32768"/>
        </w:sectPr>
      </w:pPr>
    </w:p>
    <w:p>
      <w:pPr>
        <w:pStyle w:val="Heading1"/>
        <w:suppressAutoHyphens w:val="false"/>
        <w:bidi w:val="0"/>
        <w:spacing w:lineRule="auto" w:line="240" w:before="0" w:after="0"/>
        <w:ind w:hanging="0" w:left="0" w:right="0"/>
        <w:jc w:val="left"/>
        <w:rPr>
          <w:rFonts w:ascii="Times New Roman" w:hAnsi="Times New Roman"/>
          <w:sz w:val="28"/>
          <w:szCs w:val="28"/>
        </w:rPr>
      </w:pPr>
      <w:r>
        <w:rPr>
          <w:sz w:val="28"/>
          <w:szCs w:val="28"/>
        </w:rPr>
      </w:r>
    </w:p>
    <w:p>
      <w:pPr>
        <w:pStyle w:val="Heading1"/>
        <w:suppressAutoHyphens w:val="false"/>
        <w:bidi w:val="0"/>
        <w:spacing w:lineRule="auto" w:line="240" w:before="0" w:after="0"/>
        <w:ind w:hanging="0" w:left="0" w:right="0"/>
        <w:jc w:val="center"/>
        <w:rPr>
          <w:sz w:val="32"/>
          <w:szCs w:val="32"/>
        </w:rPr>
      </w:pPr>
      <w:r>
        <w:rPr>
          <w:sz w:val="32"/>
          <w:szCs w:val="32"/>
        </w:rPr>
      </w:r>
      <w:r>
        <w:br w:type="page"/>
      </w:r>
    </w:p>
    <w:p>
      <w:pPr>
        <w:pStyle w:val="Heading1"/>
        <w:suppressAutoHyphens w:val="false"/>
        <w:bidi w:val="0"/>
        <w:spacing w:lineRule="auto" w:line="240" w:before="0" w:after="0"/>
        <w:ind w:hanging="0" w:left="0" w:right="0"/>
        <w:jc w:val="center"/>
        <w:rPr>
          <w:sz w:val="32"/>
          <w:szCs w:val="32"/>
        </w:rPr>
      </w:pPr>
      <w:r>
        <w:rPr>
          <w:spacing w:val="-2"/>
          <w:sz w:val="32"/>
          <w:szCs w:val="32"/>
        </w:rPr>
        <w:t>6.РЕКОМЕНДАЦИИ</w:t>
      </w:r>
      <w:r>
        <w:rPr>
          <w:spacing w:val="-7"/>
          <w:sz w:val="32"/>
          <w:szCs w:val="32"/>
        </w:rPr>
        <w:t xml:space="preserve"> </w:t>
      </w:r>
      <w:r>
        <w:rPr>
          <w:spacing w:val="-2"/>
          <w:sz w:val="32"/>
          <w:szCs w:val="32"/>
        </w:rPr>
        <w:t>ДЛЯ</w:t>
      </w:r>
      <w:r>
        <w:rPr>
          <w:spacing w:val="-4"/>
          <w:sz w:val="32"/>
          <w:szCs w:val="32"/>
        </w:rPr>
        <w:t xml:space="preserve"> </w:t>
      </w:r>
      <w:r>
        <w:rPr>
          <w:spacing w:val="-2"/>
          <w:sz w:val="32"/>
          <w:szCs w:val="32"/>
        </w:rPr>
        <w:t>УЧИТЕЛЕЙ — р</w:t>
      </w:r>
      <w:r>
        <w:rPr>
          <w:b/>
          <w:spacing w:val="-2"/>
          <w:sz w:val="32"/>
          <w:szCs w:val="32"/>
        </w:rPr>
        <w:t xml:space="preserve">абота </w:t>
      </w:r>
      <w:r>
        <w:rPr>
          <w:b/>
          <w:spacing w:val="-8"/>
          <w:sz w:val="32"/>
          <w:szCs w:val="32"/>
        </w:rPr>
        <w:t xml:space="preserve"> </w:t>
      </w:r>
      <w:r>
        <w:rPr>
          <w:b/>
          <w:spacing w:val="-2"/>
          <w:sz w:val="32"/>
          <w:szCs w:val="32"/>
        </w:rPr>
        <w:t>с</w:t>
      </w:r>
      <w:r>
        <w:rPr>
          <w:b/>
          <w:spacing w:val="-7"/>
          <w:sz w:val="32"/>
          <w:szCs w:val="32"/>
        </w:rPr>
        <w:t xml:space="preserve"> </w:t>
      </w:r>
      <w:r>
        <w:rPr>
          <w:b/>
          <w:spacing w:val="-2"/>
          <w:sz w:val="32"/>
          <w:szCs w:val="32"/>
        </w:rPr>
        <w:t>родителями</w:t>
      </w:r>
    </w:p>
    <w:p>
      <w:pPr>
        <w:pStyle w:val="BodyText"/>
        <w:suppressAutoHyphens w:val="false"/>
        <w:bidi w:val="0"/>
        <w:spacing w:lineRule="auto" w:line="240" w:before="0" w:after="0"/>
        <w:ind w:left="0" w:right="0"/>
        <w:jc w:val="center"/>
        <w:rPr>
          <w:rFonts w:ascii="Times New Roman" w:hAnsi="Times New Roman"/>
          <w:b/>
          <w:sz w:val="28"/>
          <w:szCs w:val="28"/>
        </w:rPr>
      </w:pPr>
      <w:r>
        <w:rPr>
          <w:rFonts w:ascii="Times New Roman" w:hAnsi="Times New Roman"/>
          <w:b/>
          <w:sz w:val="28"/>
          <w:szCs w:val="28"/>
        </w:rPr>
      </w:r>
    </w:p>
    <w:p>
      <w:pPr>
        <w:pStyle w:val="Normal"/>
        <w:widowControl/>
        <w:suppressAutoHyphens w:val="false"/>
        <w:overflowPunct w:val="true"/>
        <w:bidi w:val="0"/>
        <w:spacing w:lineRule="auto" w:line="240" w:before="0" w:after="0"/>
        <w:ind w:firstLine="680" w:left="0" w:right="0"/>
        <w:jc w:val="both"/>
        <w:rPr/>
      </w:pPr>
      <w:r>
        <w:rPr>
          <w:rFonts w:ascii="Times New Roman" w:hAnsi="Times New Roman"/>
          <w:sz w:val="28"/>
          <w:szCs w:val="28"/>
        </w:rPr>
        <w:t>Каждому педагогическому работнику и управленцам образовательной организации необходимо обеспечивать эффективное взаимодействие с родителями, до которых важно донести данную информацию  в нужный момент.</w:t>
      </w:r>
    </w:p>
    <w:p>
      <w:pPr>
        <w:pStyle w:val="Normal"/>
        <w:widowControl/>
        <w:suppressAutoHyphens w:val="false"/>
        <w:overflowPunct w:val="true"/>
        <w:bidi w:val="0"/>
        <w:spacing w:lineRule="auto" w:line="240" w:before="0" w:after="0"/>
        <w:ind w:firstLine="680" w:left="0" w:right="0"/>
        <w:jc w:val="both"/>
        <w:rPr/>
      </w:pPr>
      <w:r>
        <w:rPr>
          <w:rFonts w:ascii="Times New Roman" w:hAnsi="Times New Roman"/>
          <w:sz w:val="28"/>
          <w:szCs w:val="28"/>
        </w:rPr>
        <w:t xml:space="preserve">Рекомендуется, </w:t>
      </w:r>
      <w:r>
        <w:rPr>
          <w:rFonts w:ascii="Times New Roman" w:hAnsi="Times New Roman"/>
          <w:b/>
          <w:bCs/>
          <w:sz w:val="28"/>
          <w:szCs w:val="28"/>
        </w:rPr>
        <w:t>во-первых</w:t>
      </w:r>
      <w:r>
        <w:rPr>
          <w:rFonts w:ascii="Times New Roman" w:hAnsi="Times New Roman"/>
          <w:sz w:val="28"/>
          <w:szCs w:val="28"/>
        </w:rPr>
        <w:t>, обратить внимание на обстановку дома. Дети, склонные к тому, чтобы третировать других, часто растут в семьях, где члены семьи, обладающие большей властью и статусом, злоупотребляют своим положением. Например, отец в конфликтах кричит на мать, родители заставляют детей подчиняться и угрожают жесткими наказаниями, старшие братья и сестры «отыгрываются» на младших. Важно дать ребенку понять, что насилие – это не норма человеческих взаимоотношений, а также следить за тем, чтобы у него не копились чувства обиды и гнева, для вымещения которых он искал бы кого-то слабее себя.</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Важно, </w:t>
      </w:r>
      <w:r>
        <w:rPr>
          <w:rFonts w:eastAsia="Noto Serif CJK SC" w:cs="Lohit Devanagari" w:ascii="Times New Roman" w:hAnsi="Times New Roman"/>
          <w:b/>
          <w:bCs/>
          <w:color w:val="auto"/>
          <w:kern w:val="2"/>
          <w:sz w:val="28"/>
          <w:szCs w:val="28"/>
          <w:lang w:val="ru-RU" w:eastAsia="zh-CN" w:bidi="hi-IN"/>
        </w:rPr>
        <w:t>во-вторых</w:t>
      </w:r>
      <w:r>
        <w:rPr>
          <w:rFonts w:eastAsia="Noto Serif CJK SC" w:cs="Lohit Devanagari" w:ascii="Times New Roman" w:hAnsi="Times New Roman"/>
          <w:color w:val="auto"/>
          <w:kern w:val="2"/>
          <w:sz w:val="28"/>
          <w:szCs w:val="28"/>
          <w:lang w:val="ru-RU" w:eastAsia="zh-CN" w:bidi="hi-IN"/>
        </w:rPr>
        <w:t>, следить за тем, чтобы, по возможности, у ребенка был контакт с обоими родителями, чтобы он мог обратиться и к матери, и к отцу, если у него возникнет потребность поговорить о важном. Исследователи показали, что чаще агрессорами становятся те ребята, у которых отцы не вовлечены в дела семьи, часто отсутствуют дома. Для девочек же важно, чтобы в доступе была мама; если контакта нет или есть конфликт и вражда, повышается шанс стать жертвой. Было сделано еще одно интересное наблюдение: почему-то дети для того, чтобы поговорить  о  том,  что  их  обижают  одноклассники,  обычно выбирают кого-то одного из родителей, а не обсуждают это с ними обоими одновременно.</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Необходимо, говорить родителям,  </w:t>
      </w:r>
      <w:r>
        <w:rPr>
          <w:rFonts w:eastAsia="Noto Serif CJK SC" w:cs="Lohit Devanagari" w:ascii="Times New Roman" w:hAnsi="Times New Roman"/>
          <w:b/>
          <w:bCs/>
          <w:color w:val="auto"/>
          <w:kern w:val="2"/>
          <w:sz w:val="28"/>
          <w:szCs w:val="28"/>
          <w:lang w:val="ru-RU" w:eastAsia="zh-CN" w:bidi="hi-IN"/>
        </w:rPr>
        <w:t>в-третьих,</w:t>
      </w:r>
      <w:r>
        <w:rPr>
          <w:rFonts w:eastAsia="Noto Serif CJK SC" w:cs="Lohit Devanagari" w:ascii="Times New Roman" w:hAnsi="Times New Roman"/>
          <w:color w:val="auto"/>
          <w:kern w:val="2"/>
          <w:sz w:val="28"/>
          <w:szCs w:val="28"/>
          <w:lang w:val="ru-RU" w:eastAsia="zh-CN" w:bidi="hi-IN"/>
        </w:rPr>
        <w:t xml:space="preserve"> чтобы в семье были приняты достаточно открытые коммуникации между близкими. Когда родители показывают своим поведением детям, что им важно понимать, что происходит у другого на душе, что рассказать о том, что тебя беспокоит  –  это  нормально,  и  не  нужно  бояться,  что  ты «напряжешь» или утомишь этим собеседника, дети знают, что если окажутся в беде (в том числе, в школе), то всегда смогут об этом рассказать.</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Рекомендуется, </w:t>
      </w:r>
      <w:r>
        <w:rPr>
          <w:rFonts w:eastAsia="Noto Serif CJK SC" w:cs="Lohit Devanagari" w:ascii="Times New Roman" w:hAnsi="Times New Roman"/>
          <w:b/>
          <w:bCs/>
          <w:color w:val="auto"/>
          <w:kern w:val="2"/>
          <w:sz w:val="28"/>
          <w:szCs w:val="28"/>
          <w:lang w:val="ru-RU" w:eastAsia="zh-CN" w:bidi="hi-IN"/>
        </w:rPr>
        <w:t>в-четвёртых,</w:t>
      </w:r>
      <w:r>
        <w:rPr>
          <w:rFonts w:eastAsia="Noto Serif CJK SC" w:cs="Lohit Devanagari" w:ascii="Times New Roman" w:hAnsi="Times New Roman"/>
          <w:color w:val="auto"/>
          <w:kern w:val="2"/>
          <w:sz w:val="28"/>
          <w:szCs w:val="28"/>
          <w:lang w:val="ru-RU" w:eastAsia="zh-CN" w:bidi="hi-IN"/>
        </w:rPr>
        <w:t xml:space="preserve"> напоминать родителям, что слишком сильная опека повышает вероятность того, что ребенок окажется жертвой травли. Показано, что дети, которые оказываются в роли жертв, часто очень сильно привязаны к кому-то из родителей (обычно, к матери), с большинством членов семьи у них также очень тесные отношения, и они привыкли соглашаться со всем, что им говорят. Такой ребенок, конечно, удобен и послушен, но у него, очевидно, большие сложности с тем, чтобы защитить себя.</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Требуется, </w:t>
      </w:r>
      <w:r>
        <w:rPr>
          <w:rFonts w:eastAsia="Noto Serif CJK SC" w:cs="Lohit Devanagari" w:ascii="Times New Roman" w:hAnsi="Times New Roman"/>
          <w:b/>
          <w:bCs/>
          <w:color w:val="auto"/>
          <w:kern w:val="2"/>
          <w:sz w:val="28"/>
          <w:szCs w:val="28"/>
          <w:lang w:val="ru-RU" w:eastAsia="zh-CN" w:bidi="hi-IN"/>
        </w:rPr>
        <w:t>в -пятых</w:t>
      </w:r>
      <w:r>
        <w:rPr>
          <w:rFonts w:eastAsia="Noto Serif CJK SC" w:cs="Lohit Devanagari" w:ascii="Times New Roman" w:hAnsi="Times New Roman"/>
          <w:color w:val="auto"/>
          <w:kern w:val="2"/>
          <w:sz w:val="28"/>
          <w:szCs w:val="28"/>
          <w:lang w:val="ru-RU" w:eastAsia="zh-CN" w:bidi="hi-IN"/>
        </w:rPr>
        <w:t>, доносить до родителей, если у вас дочь. От девочек традиционно ожидается, что они должны быть спокойными и дружелюбными по отношению к окружающим, но поводы для гнева найдутся у любого ребенка. Но если прямо выражать гнев нельзя, а выхода он требует, тогда в силу вступает социальная агрессия. Что это такое? Девочки реже, чем мальчики, дерутся или обзывают обидчика в лицо. Зато они искусны в распускании слухов, создании почвы для того, чтобы коллектив решил не дружить с кем-то, и манипуляциях в сфере отношений (если ты не сделаешь так, как я хочу, ты мне не подруга). Иными словами, будучи обиженной кем-то, девочка зачастую откажется от того, чтобы прямо сказать обидчице, что думает о ней, а потом постарается сделать 9 что-то, что ударит по ее статусу, самооценке или дружбе с другими детьми. Если же родители дают понять дочери, что испытывать разные эмоции – это нормально, что важно уметь различать и называть свои переживания, это существенно снижает риск того, что девочка начнет манипулировать отношениями с другими детьми. У нее будет возможность в ситуациях, когда ее кто-то обидел, расстроил или разозлил, сказать ему или ей об этом сразу и прямо. Чем больше прямоты – тем меньше манипуляций, это касается любых отношений и может здорово помочь в будущем.</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Необходимо, </w:t>
      </w:r>
      <w:r>
        <w:rPr>
          <w:rFonts w:eastAsia="Noto Serif CJK SC" w:cs="Lohit Devanagari" w:ascii="Times New Roman" w:hAnsi="Times New Roman"/>
          <w:b/>
          <w:bCs/>
          <w:color w:val="auto"/>
          <w:kern w:val="2"/>
          <w:sz w:val="28"/>
          <w:szCs w:val="28"/>
          <w:lang w:val="ru-RU" w:eastAsia="zh-CN" w:bidi="hi-IN"/>
        </w:rPr>
        <w:t>в-шестых,</w:t>
      </w:r>
      <w:r>
        <w:rPr>
          <w:rFonts w:eastAsia="Noto Serif CJK SC" w:cs="Lohit Devanagari" w:ascii="Times New Roman" w:hAnsi="Times New Roman"/>
          <w:color w:val="auto"/>
          <w:kern w:val="2"/>
          <w:sz w:val="28"/>
          <w:szCs w:val="28"/>
          <w:lang w:val="ru-RU" w:eastAsia="zh-CN" w:bidi="hi-IN"/>
        </w:rPr>
        <w:t xml:space="preserve"> объяснять родителям, если у вас сын. Что в современном обществе значит быть мальчиком (юношей, мужчиной)? От мальчиков зачастую ожидается, что они не будут показывать слабости, не будут чувствительными, не станут плакать, когда и больно, грустно, страшно. Поэтому, с одной стороны, тот, кто позволит себе публичное проявление чувств, легко может стать и мишенью насмешек. С другой стороны, обидные слова в его сторону помогут другим мальчишкам самоутвердиться («я не нюня и не размазня, в отличие вот от него»). Воспитывая сына, важно помнить, что табу на выражение любых негативных эмоций вряд ли позволит ему вырасти счастливым человеком, а вот в стан агрессоров или их жертв вполне может привести. Наконец, самый расхожий и токсичный миф – миф о виновности жертвы. Дети выбирают в качестве жертвы обычно того, кто по какому-то признаку отличается от подавляющего большинства. Это может быть самый полный или худой ребенок, ребенок из самой богатой или бедной семьи, отличник, иностранец и т.д. Поэтому говорить о «вине» жертвы бессмысленно: думаем, для каждого человека в мире найдется коллектив, в котором именно он будет «не таким». Итак, никакое отличие не дает права другим делать кого-то жертвой.</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Рекомендуется, </w:t>
      </w:r>
      <w:r>
        <w:rPr>
          <w:rFonts w:eastAsia="Noto Serif CJK SC" w:cs="Lohit Devanagari" w:ascii="Times New Roman" w:hAnsi="Times New Roman"/>
          <w:b/>
          <w:bCs/>
          <w:color w:val="auto"/>
          <w:kern w:val="2"/>
          <w:sz w:val="28"/>
          <w:szCs w:val="28"/>
          <w:lang w:val="ru-RU" w:eastAsia="zh-CN" w:bidi="hi-IN"/>
        </w:rPr>
        <w:t>в-седьмых</w:t>
      </w:r>
      <w:r>
        <w:rPr>
          <w:rFonts w:eastAsia="Noto Serif CJK SC" w:cs="Lohit Devanagari" w:ascii="Times New Roman" w:hAnsi="Times New Roman"/>
          <w:color w:val="auto"/>
          <w:kern w:val="2"/>
          <w:sz w:val="28"/>
          <w:szCs w:val="28"/>
          <w:lang w:val="ru-RU" w:eastAsia="zh-CN" w:bidi="hi-IN"/>
        </w:rPr>
        <w:t>, не  доверять мифам о школьной травле. Среди самых расхожих: «это происходит всегда, и с этим ничего не сделаешь, не стоит и пытаться; жертве не стоит обращать внимания на обидчиков, и тогда они сами отстанут; раз кого-то травят, значит, он сам дает какой-то повод, в общем, сам виноват». Когда жертва (и/или взрослые) не предпринимают попыток защиты, травля часто усугубляется.</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Учитель может дать следующие рекомендации родителям, ребенок которых оказывается вовлеченным в кибертравлю: родитель должен быть в курсе того, какую активность проявляет ребенок онлайн, какие сайты посещает. Также он ставит ребенка безопасность, он может интересоваться тем, что он делает в Интернете, если будут веские причины для беспокойства.</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Программу «Родительский контроль» поставить можно, но это не панацея, не стоит на нее полностью полагаться. Если родителю удастся проявить искренний интерес к самым любимым сайтам ребенка и узнать о них побольше (и от ребенка, и покопавшись в них самим), это будет хорошим фактором повышения кибербезопасности ребенка.</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Хорошо, если ребенок согласится «дружить» с родителем в социальных сетях. Если он отказывается, это его право, но, может быть, он согласится дружить при этом с каким-то другим взрослым, с которым у родителя есть контакт (например, со старшим братом или сестрой, хорошим другом семьи т.д.).</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 xml:space="preserve">Родитель должен спросить у ребенка пароли от его аккаунтов и пообещать, что воспользуется ими только в случае крайней необходимости. И обязательно сдержать слово. Попытки «шпионить» за детьми приводят зачастую к быстрому разоблачению родителей и полному исчезновению доверия со стороны ребенка. После этого у родителя остается очень мало шансов узнать о происходящем, если ребенок действительно окажется в опасной ситуации. </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Рекомендуется договориться с ребенком о том, что он сразу же расскажет родителю, если окажется в ситуации кибербуллинга, и заверить его в том, что при этом родитель не отберет у него телефон или компьютер. И сдержать слово.</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rFonts w:eastAsia="Noto Serif CJK SC" w:cs="Lohit Devanagari" w:ascii="Times New Roman" w:hAnsi="Times New Roman"/>
          <w:color w:val="auto"/>
          <w:kern w:val="2"/>
          <w:sz w:val="28"/>
          <w:szCs w:val="28"/>
          <w:lang w:val="ru-RU" w:eastAsia="zh-CN" w:bidi="hi-IN"/>
        </w:rPr>
        <w:t>Родитель должен обучить ребенка некоторым правилам безопасности в сети. Научить детей хорошенько думать о том, что они постят в сети. Научить никогда не делиться чем-то, что потом может их поставить в неловкое положение: единожды будучи помещенной в сеть, информация перестает принадлежать автору – это очень важно усвоить.</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sz w:val="28"/>
          <w:szCs w:val="28"/>
        </w:rPr>
        <w:t>Предложить детям задуматься над тем, кто, по их мнению, может иметь доступ к их личной информации: будет ли их страница открыта для всех или только для друзей, или друзей друзей и т. д.</w:t>
      </w:r>
    </w:p>
    <w:p>
      <w:pPr>
        <w:pStyle w:val="BodyText"/>
        <w:widowControl/>
        <w:suppressAutoHyphens w:val="false"/>
        <w:overflowPunct w:val="true"/>
        <w:bidi w:val="0"/>
        <w:spacing w:lineRule="auto" w:line="240" w:before="0" w:after="0"/>
        <w:ind w:firstLine="680" w:left="0" w:right="0"/>
        <w:jc w:val="both"/>
        <w:rPr>
          <w:rFonts w:ascii="Times New Roman" w:hAnsi="Times New Roman" w:eastAsia="Noto Serif CJK SC" w:cs="Lohit Devanagari"/>
          <w:color w:val="auto"/>
          <w:kern w:val="2"/>
          <w:sz w:val="28"/>
          <w:szCs w:val="28"/>
          <w:lang w:val="ru-RU" w:eastAsia="zh-CN" w:bidi="hi-IN"/>
        </w:rPr>
      </w:pPr>
      <w:r>
        <w:rPr>
          <w:sz w:val="28"/>
          <w:szCs w:val="28"/>
        </w:rPr>
        <w:t xml:space="preserve">Научить детей ни с кем (кроме родителя) не делиться своими паролями. Если кибербуллинг уже имеет место, то не отвечать на оскорбительные сообщения и не пересылать их; сделать скриншоты, оставить доказательства того, что нападение имело место; заблокировать того пользователя, от которого исходят оскорбительные сообщения; сообщить провайдеру или руководству соцсети или сайта о том, что правила их сервиса </w:t>
      </w:r>
      <w:r>
        <w:rPr>
          <w:spacing w:val="-2"/>
          <w:sz w:val="28"/>
          <w:szCs w:val="28"/>
        </w:rPr>
        <w:t>нарушаются.</w:t>
      </w:r>
    </w:p>
    <w:p>
      <w:pPr>
        <w:pStyle w:val="BodyText"/>
        <w:widowControl/>
        <w:suppressAutoHyphens w:val="false"/>
        <w:overflowPunct w:val="true"/>
        <w:bidi w:val="0"/>
        <w:spacing w:lineRule="auto" w:line="240" w:before="0" w:after="0"/>
        <w:ind w:firstLine="680" w:left="0" w:right="0"/>
        <w:jc w:val="both"/>
        <w:rPr>
          <w:rFonts w:ascii="Liberation Serif" w:hAnsi="Liberation Serif" w:eastAsia="Noto Serif CJK SC" w:cs="Lohit Devanagari"/>
          <w:color w:val="auto"/>
          <w:spacing w:val="-2"/>
          <w:kern w:val="2"/>
          <w:sz w:val="28"/>
          <w:szCs w:val="28"/>
          <w:lang w:val="ru-RU" w:eastAsia="zh-CN" w:bidi="hi-IN"/>
        </w:rPr>
      </w:pPr>
      <w:r>
        <w:rPr>
          <w:rFonts w:eastAsia="Noto Serif CJK SC" w:cs="Lohit Devanagari"/>
          <w:color w:val="auto"/>
          <w:spacing w:val="-2"/>
          <w:kern w:val="2"/>
          <w:sz w:val="28"/>
          <w:szCs w:val="28"/>
          <w:lang w:val="ru-RU" w:eastAsia="zh-CN" w:bidi="hi-IN"/>
        </w:rPr>
        <w:t>Важно осуществлять систематическую и содержательную работу с классом.  Для учителей самыми частыми последствиями   буллинга   являются   большее   количество негативных эмоций в общении с детьми, проблемы с дисциплиной в классе, снижение статуса среди учеников, чувство собственной несостоятельности и бессилия, риск административных взысканий, когда ситуация выходит из-под контроля, и травля приводит к физическим повреждениям, суицидальному поведению, конфликтам с родителями. Мотивирование класса на борьбу с буллингом – это главная задача классного руководителя и команды учителей, преподающих в данном классе. Потребуются спокойствие, много терпения, твердое убеждение и решимость: «Вместе мы справимся! Мы этого не потерпим! Это должно прекратиться!».</w:t>
      </w:r>
    </w:p>
    <w:p>
      <w:pPr>
        <w:pStyle w:val="BodyText"/>
        <w:widowControl/>
        <w:suppressAutoHyphens w:val="false"/>
        <w:overflowPunct w:val="true"/>
        <w:bidi w:val="0"/>
        <w:spacing w:lineRule="auto" w:line="240" w:before="0" w:after="0"/>
        <w:ind w:firstLine="680" w:left="0" w:right="0"/>
        <w:jc w:val="both"/>
        <w:rPr>
          <w:rFonts w:ascii="Liberation Serif" w:hAnsi="Liberation Serif" w:eastAsia="Noto Serif CJK SC" w:cs="Lohit Devanagari"/>
          <w:color w:val="auto"/>
          <w:spacing w:val="-2"/>
          <w:kern w:val="2"/>
          <w:sz w:val="28"/>
          <w:szCs w:val="28"/>
          <w:lang w:val="ru-RU" w:eastAsia="zh-CN" w:bidi="hi-IN"/>
        </w:rPr>
      </w:pPr>
      <w:r>
        <w:rPr>
          <w:rFonts w:eastAsia="Noto Serif CJK SC" w:cs="Lohit Devanagari"/>
          <w:color w:val="auto"/>
          <w:spacing w:val="-2"/>
          <w:kern w:val="2"/>
          <w:sz w:val="28"/>
          <w:szCs w:val="28"/>
          <w:lang w:val="ru-RU" w:eastAsia="zh-CN" w:bidi="hi-IN"/>
        </w:rPr>
        <w:t xml:space="preserve"> </w:t>
      </w:r>
      <w:r>
        <w:rPr>
          <w:rFonts w:eastAsia="Noto Serif CJK SC" w:cs="Lohit Devanagari"/>
          <w:color w:val="auto"/>
          <w:spacing w:val="-2"/>
          <w:kern w:val="2"/>
          <w:sz w:val="28"/>
          <w:szCs w:val="28"/>
          <w:lang w:val="ru-RU" w:eastAsia="zh-CN" w:bidi="hi-IN"/>
        </w:rPr>
        <w:t xml:space="preserve">Побуждайте ребят к тому, чтобы вместе работать над возникающими проблемами, над созданием хорошей и открытой атмосферы в классе. Особенный вклад вносит способность учителя быть примером для своих учеников. Целесообразно создание свода правил, совместно с детьми, в отношении буллинга и поведения детей при столкновении (напрямую или косвенно) с ним. Пример: Правила класса Мы внимательно слушаем друг друга. Мы даем друг другу высказаться. Мы говорим с человеком, а не о нем. Мы ни о ком не говорим плохо. Мы не говорим об отсутствующих. Мы отказываемся от обидных прозвищ и ругательств. Мы не смеемся над кем-то, если он сделал ошибку или еще чего-то не умеет. Если с кем-то обращаются несправедливо, мы обращаем на это внимание и помогаем ему. Мы не собираемся в группы, чтобы «дружить против» кого-то. В течении одного часа/дня мы говорим друг другу только хорошее. </w:t>
      </w:r>
    </w:p>
    <w:p>
      <w:pPr>
        <w:pStyle w:val="BodyText"/>
        <w:widowControl/>
        <w:suppressAutoHyphens w:val="false"/>
        <w:overflowPunct w:val="true"/>
        <w:bidi w:val="0"/>
        <w:spacing w:lineRule="auto" w:line="240" w:before="0" w:after="0"/>
        <w:ind w:firstLine="680" w:left="0" w:right="0"/>
        <w:jc w:val="both"/>
        <w:rPr>
          <w:rFonts w:ascii="Liberation Serif" w:hAnsi="Liberation Serif" w:eastAsia="Noto Serif CJK SC" w:cs="Lohit Devanagari"/>
          <w:color w:val="auto"/>
          <w:spacing w:val="-2"/>
          <w:kern w:val="2"/>
          <w:sz w:val="28"/>
          <w:szCs w:val="28"/>
          <w:lang w:val="ru-RU" w:eastAsia="zh-CN" w:bidi="hi-IN"/>
        </w:rPr>
      </w:pPr>
      <w:r>
        <w:rPr>
          <w:rFonts w:eastAsia="Noto Serif CJK SC" w:cs="Lohit Devanagari"/>
          <w:color w:val="auto"/>
          <w:spacing w:val="-2"/>
          <w:kern w:val="2"/>
          <w:sz w:val="28"/>
          <w:szCs w:val="28"/>
          <w:lang w:val="ru-RU" w:eastAsia="zh-CN" w:bidi="hi-IN"/>
        </w:rPr>
        <w:t>Хорошую службу в случае острого буллинга может сослужить заведенная в классе «Книга жалоб и предложений». В этом же смысле очень полезным бывает назначение учителем специального времени, когда ему можно звонить по телефону для обсуждения своих проблем. Это особенно нужно в острой фазе буллинга, когда ребята могут опасаться открыто подойти к учителю. Регулярно (примерно раз в неделю, пусть даже в течение нескольких минут) разговаривайте с классом о хорошем, что произошло за неделю, а также о возникших проблемах. В таких беседах можно также обсудить, насколько хорошо работают принятые в классе правила. Здесь можно вырабатывать и новые правила, а также выбирать «правило недели». Важно, чтобы на таком классном форуме взгляд был обращен преимущественно на сегодня и завтра, а не на вчера.</w:t>
      </w:r>
    </w:p>
    <w:p>
      <w:pPr>
        <w:pStyle w:val="BodyText"/>
        <w:widowControl/>
        <w:suppressAutoHyphens w:val="false"/>
        <w:overflowPunct w:val="true"/>
        <w:bidi w:val="0"/>
        <w:spacing w:lineRule="auto" w:line="240" w:before="0" w:after="0"/>
        <w:ind w:firstLine="680" w:left="0" w:right="0"/>
        <w:jc w:val="both"/>
        <w:rPr>
          <w:rFonts w:ascii="Liberation Serif" w:hAnsi="Liberation Serif" w:eastAsia="Noto Serif CJK SC" w:cs="Lohit Devanagari"/>
          <w:color w:val="auto"/>
          <w:spacing w:val="-2"/>
          <w:kern w:val="2"/>
          <w:sz w:val="28"/>
          <w:szCs w:val="28"/>
          <w:lang w:val="ru-RU" w:eastAsia="zh-CN" w:bidi="hi-IN"/>
        </w:rPr>
      </w:pPr>
      <w:r>
        <w:rPr>
          <w:rFonts w:eastAsia="Noto Serif CJK SC" w:cs="Lohit Devanagari"/>
          <w:color w:val="auto"/>
          <w:spacing w:val="-2"/>
          <w:kern w:val="2"/>
          <w:sz w:val="28"/>
          <w:szCs w:val="28"/>
          <w:lang w:val="ru-RU" w:eastAsia="zh-CN" w:bidi="hi-IN"/>
        </w:rPr>
        <w:t>Что же делать, если ситуация с буллингом очевидна? Рекомендуются такие мероприятия при обнаружении конкретного случая буллинга. Осторожные и аккуратные действия по защите жертвы буллинга. Выравнивание сил. Учитель показывает классу, что уважает тех, кто оказался в слабом положении, в особенности тогда, когда класс не проявляет к этому человеку уважения и не признает его. Учитель никогда не критикует подвергающегося буллингу ученика в присутствии других ребят. При необходимости учитель ищет с ним контакт на переменах, чтобы поговорить с глазу на глаз. В классе учитель вселяет в него мужество, поскольку мужество – это первое, что пытаются в нем разрушить при буллинге.</w:t>
      </w:r>
    </w:p>
    <w:p>
      <w:pPr>
        <w:pStyle w:val="BodyText"/>
        <w:widowControl/>
        <w:suppressAutoHyphens w:val="false"/>
        <w:overflowPunct w:val="true"/>
        <w:bidi w:val="0"/>
        <w:spacing w:lineRule="auto" w:line="240" w:before="0" w:after="0"/>
        <w:ind w:firstLine="680" w:left="0" w:right="0"/>
        <w:jc w:val="both"/>
        <w:rPr>
          <w:rFonts w:ascii="Liberation Serif" w:hAnsi="Liberation Serif" w:eastAsia="Noto Serif CJK SC" w:cs="Lohit Devanagari"/>
          <w:color w:val="auto"/>
          <w:spacing w:val="-2"/>
          <w:kern w:val="2"/>
          <w:sz w:val="28"/>
          <w:szCs w:val="28"/>
          <w:lang w:val="ru-RU" w:eastAsia="zh-CN" w:bidi="hi-IN"/>
        </w:rPr>
      </w:pPr>
      <w:r>
        <w:rPr>
          <w:rFonts w:eastAsia="Noto Serif CJK SC" w:cs="Lohit Devanagari"/>
          <w:color w:val="auto"/>
          <w:spacing w:val="-2"/>
          <w:kern w:val="2"/>
          <w:sz w:val="28"/>
          <w:szCs w:val="28"/>
          <w:lang w:val="ru-RU" w:eastAsia="zh-CN" w:bidi="hi-IN"/>
        </w:rPr>
        <w:t>Выстраивание структуры непосредственной поддержки как жертвы, так и буллеров. Учитель разговаривает с каждым из ребят один на один или собирает для беседы группу, состоящую из жертвы, буллеров и их друзей, обсуждая происходящее и вырабатывая для них определенные правила. Учителям важно обращать пристальное внимание на категории учеников, которые, с их точки зрения, являются полностью «благополучными». Тем не менее, они также могут стать жертвами травли. К таким «счастливчикам», например, часто относятся отличники. Для многих учителей ребенок, который учится на «пять», априори непроблемный, свое хорошее отношение к нему они приписывают и другим детям, его окружающим. Хотя общеизвестно, что во многих школах, где общий уровень успеваемости невысок, именно отличники становятся мишенью нападок. При выявление в своём классе буллинга, учителю стоит поставить в известность руководство школы, школьного психолога, а также родителей учеников.</w:t>
      </w:r>
    </w:p>
    <w:p>
      <w:pPr>
        <w:pStyle w:val="Normal"/>
        <w:suppressAutoHyphens w:val="false"/>
        <w:bidi w:val="0"/>
        <w:spacing w:lineRule="auto" w:line="240" w:before="0" w:after="0"/>
        <w:ind w:hanging="0" w:left="0" w:right="0"/>
        <w:jc w:val="center"/>
        <w:rPr>
          <w:rFonts w:ascii="Times New Roman" w:hAnsi="Times New Roman"/>
          <w:sz w:val="28"/>
          <w:szCs w:val="28"/>
        </w:rPr>
      </w:pPr>
      <w:r>
        <w:rPr>
          <w:rFonts w:ascii="Times New Roman" w:hAnsi="Times New Roman"/>
          <w:sz w:val="28"/>
          <w:szCs w:val="28"/>
        </w:rPr>
      </w:r>
      <w:r>
        <w:br w:type="page"/>
      </w:r>
    </w:p>
    <w:p>
      <w:pPr>
        <w:pStyle w:val="Normal"/>
        <w:suppressAutoHyphens w:val="false"/>
        <w:bidi w:val="0"/>
        <w:spacing w:lineRule="auto" w:line="240" w:before="0" w:after="0"/>
        <w:ind w:hanging="0" w:left="0" w:right="0"/>
        <w:jc w:val="center"/>
        <w:rPr>
          <w:rFonts w:ascii="Times New Roman" w:hAnsi="Times New Roman"/>
          <w:sz w:val="28"/>
          <w:szCs w:val="28"/>
        </w:rPr>
      </w:pPr>
      <w:r>
        <w:rPr>
          <w:rFonts w:ascii="Times New Roman" w:hAnsi="Times New Roman"/>
          <w:b/>
          <w:bCs/>
          <w:sz w:val="28"/>
          <w:szCs w:val="28"/>
        </w:rPr>
        <w:t>7. Список использованных источников</w:t>
      </w:r>
    </w:p>
    <w:p>
      <w:pPr>
        <w:pStyle w:val="Normal"/>
        <w:suppressAutoHyphens w:val="false"/>
        <w:bidi w:val="0"/>
        <w:spacing w:lineRule="auto" w:line="240" w:before="0" w:after="0"/>
        <w:ind w:hanging="0" w:left="0" w:right="0"/>
        <w:jc w:val="center"/>
        <w:rPr>
          <w:rFonts w:ascii="Times New Roman" w:hAnsi="Times New Roman"/>
          <w:sz w:val="28"/>
          <w:szCs w:val="28"/>
        </w:rPr>
      </w:pPr>
      <w:r>
        <w:rPr>
          <w:rFonts w:ascii="Times New Roman" w:hAnsi="Times New Roman"/>
          <w:sz w:val="28"/>
          <w:szCs w:val="28"/>
        </w:rPr>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Белевич А. Буллинг в школе: как распознать и противодействовать / А. Белевич, М. Малыгина. — Текст: непосредственный // Директор школы. – 2021. — № 5. – С. 95-101.</w:t>
      </w:r>
    </w:p>
    <w:p>
      <w:pPr>
        <w:pStyle w:val="Normal"/>
        <w:numPr>
          <w:ilvl w:val="0"/>
          <w:numId w:val="10"/>
        </w:numPr>
        <w:suppressAutoHyphens w:val="false"/>
        <w:bidi w:val="0"/>
        <w:spacing w:lineRule="auto" w:line="240" w:before="0" w:after="0"/>
        <w:ind w:hanging="0" w:left="0" w:right="0"/>
        <w:jc w:val="both"/>
        <w:rPr/>
      </w:pPr>
      <w:r>
        <w:rPr>
          <w:rFonts w:ascii="Times New Roman" w:hAnsi="Times New Roman"/>
          <w:color w:val="000000"/>
          <w:sz w:val="28"/>
          <w:szCs w:val="28"/>
        </w:rPr>
        <w:t>Бочавер А. А. Травля детей в российской школе: суть проблемы и как ее решать / А. А. Бочавер, А. В. Жилинская, К. Д. Хломов. – Текст: электронный // Компас целей: [сайт]. – URL:</w:t>
      </w:r>
      <w:hyperlink r:id="rId5">
        <w:r>
          <w:rPr>
            <w:rStyle w:val="ListLabel100"/>
            <w:rFonts w:ascii="Times New Roman" w:hAnsi="Times New Roman"/>
            <w:color w:val="000000"/>
            <w:sz w:val="28"/>
            <w:szCs w:val="28"/>
            <w:shd w:fill="auto" w:val="clear"/>
          </w:rPr>
          <w:t>http://analitikaru.ru/2015/03/18/travlya-detej-v-</w:t>
        </w:r>
      </w:hyperlink>
      <w:r>
        <w:rPr>
          <w:rFonts w:ascii="Times New Roman" w:hAnsi="Times New Roman"/>
          <w:color w:val="000000"/>
          <w:sz w:val="28"/>
          <w:szCs w:val="28"/>
        </w:rPr>
        <w:t xml:space="preserve"> rossijskoj-shkole-sut-problemy-i-kak-ee-reshat/    (дата обращения: 14.04.2025).</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Воспитание  и  социализация  учащихся.  5–9  /  Науч.  ред. Е.Н. Шавринова. – СПб.: Каро, 2015. – 176 с</w:t>
      </w:r>
    </w:p>
    <w:p>
      <w:pPr>
        <w:pStyle w:val="Normal"/>
        <w:numPr>
          <w:ilvl w:val="0"/>
          <w:numId w:val="10"/>
        </w:numPr>
        <w:suppressAutoHyphens w:val="false"/>
        <w:bidi w:val="0"/>
        <w:spacing w:lineRule="auto" w:line="240" w:before="0" w:after="0"/>
        <w:ind w:hanging="0" w:left="0" w:right="0"/>
        <w:jc w:val="both"/>
        <w:rPr/>
      </w:pPr>
      <w:r>
        <w:rPr>
          <w:rFonts w:ascii="Times New Roman" w:hAnsi="Times New Roman"/>
          <w:color w:val="000000"/>
          <w:sz w:val="28"/>
          <w:szCs w:val="28"/>
        </w:rPr>
        <w:t xml:space="preserve">Как не стать жертвой и почему не стоит нападать на других? - </w:t>
      </w:r>
      <w:hyperlink r:id="rId6">
        <w:r>
          <w:rPr>
            <w:rStyle w:val="Hyperlink"/>
            <w:rFonts w:ascii="Times New Roman" w:hAnsi="Times New Roman"/>
            <w:color w:val="000000"/>
            <w:sz w:val="28"/>
            <w:szCs w:val="28"/>
          </w:rPr>
          <w:t>https://docs.yandex.ru/docs/viewtm=1747367612&amp;tld=ru&amp;lang=ru&amp;name=Rekomendatsii_dlya_shkol_nikov-</w:t>
        </w:r>
      </w:hyperlink>
      <w:r>
        <w:rPr>
          <w:rFonts w:ascii="Times New Roman" w:hAnsi="Times New Roman"/>
          <w:color w:val="000000"/>
          <w:sz w:val="28"/>
          <w:szCs w:val="28"/>
        </w:rPr>
        <w:t xml:space="preserve"> доступ от 16.05.2025</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Кривцова С. В. Как противостоять буллингу/ С. В. Кривцова. – Текст: непосредственный // Директор школы. – 2018. — № 4. – С. 86-94.</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Лахмытко Н. М. Как остановить травлю в школе. Понятие моббинга (методические рекомендации для заместителей директора по УВР, классных руководителей, социальных педагогов, педагогов-психологов) / Н. М. Лахмытко. – Текст: непосредственный // Методист. – 2015. – № 3. – С. 56-59.</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Маралов В.Г., Ситаров В.А. Педагогика и психология ненасилия в образовании: Учебное пособие для бакалавриата и магистратуры. – Люберцы: Юрайт, 2016. – 424 c.</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Молоканова К. Сказка об Обижалке. Один из методов работы с буллингом в школе / К. Молоканова. — Текст: непосредственный // Школьный психолог. – 2019. – № 7-8. – С. 9-15.</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Назаретян А.П. Насилие в СМИ: сегодня и завтра // Вопросы психологии. – 2009. – № 5. - С.114-126.</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Петрановская Л.В. ТравлиNET. Методическое пособие для педагогов школ и школьных психологов. М., 2018. 32 с.</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Петрановская Л.В. ТравлиNET. Методическое пособие для школьников. М., 2018. 28 с.</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 xml:space="preserve">Письмо Министерства просвещения России, Департамента государственной политики в сфере защиты прав детей. «О направлении методических пособий по противодействию и профилактике буллинга (для детей, родителей и педагогов) в целях их использования при организации профилактической работы в образовательных организациях» от 23.12.2019 № 07-9187. </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Профилактика агрессивных и террористических проявлений у подростков / С.Н. Ениколопов, Л.В. Ерофеева, И. Соковня [и др.] / Под ред. И. Соковни. – М.: Просвещение, 2002. – 158 с.</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Профилактика безнадзорности и правонарушений среди обучающихся: Методическое пособие /Авт.-сост. С.А. Васицева. – Смоленск: ГАУ ДПО СОИРО, 2021. – 193 с.</w:t>
      </w:r>
    </w:p>
    <w:p>
      <w:pPr>
        <w:pStyle w:val="Normal"/>
        <w:numPr>
          <w:ilvl w:val="0"/>
          <w:numId w:val="10"/>
        </w:numPr>
        <w:suppressAutoHyphens w:val="false"/>
        <w:bidi w:val="0"/>
        <w:spacing w:lineRule="auto" w:line="240" w:before="0" w:after="0"/>
        <w:ind w:hanging="0" w:left="0" w:right="0"/>
        <w:jc w:val="both"/>
        <w:rPr/>
      </w:pPr>
      <w:hyperlink r:id="rId7">
        <w:r>
          <w:rPr>
            <w:rStyle w:val="Hyperlink"/>
            <w:rFonts w:ascii="Times New Roman" w:hAnsi="Times New Roman"/>
            <w:b w:val="false"/>
            <w:bCs w:val="false"/>
            <w:color w:val="000000"/>
            <w:sz w:val="28"/>
            <w:szCs w:val="28"/>
            <w:u w:val="none"/>
          </w:rPr>
          <w:t>Пряжников Н.С.</w:t>
        </w:r>
      </w:hyperlink>
      <w:r>
        <w:rPr>
          <w:rFonts w:ascii="Times New Roman" w:hAnsi="Times New Roman"/>
          <w:b/>
          <w:color w:val="000000"/>
          <w:sz w:val="28"/>
          <w:szCs w:val="28"/>
          <w:u w:val="none"/>
        </w:rPr>
        <w:t xml:space="preserve"> </w:t>
      </w:r>
      <w:r>
        <w:rPr>
          <w:rFonts w:ascii="Times New Roman" w:hAnsi="Times New Roman"/>
          <w:color w:val="000000"/>
          <w:sz w:val="28"/>
          <w:szCs w:val="28"/>
        </w:rPr>
        <w:t xml:space="preserve">Проблема информационного насилия в школе// Труды кафедры возрастной психологии факультета психологии МГУ им.М.В.Ломоносова : юбилейный сборник к 35-летию кафедры / Ред. </w:t>
      </w:r>
      <w:hyperlink r:id="rId8">
        <w:r>
          <w:rPr>
            <w:rStyle w:val="Hyperlink"/>
            <w:rFonts w:ascii="Times New Roman" w:hAnsi="Times New Roman"/>
            <w:color w:val="000000"/>
            <w:sz w:val="28"/>
            <w:szCs w:val="28"/>
          </w:rPr>
          <w:t>А.Г. Лидерс</w:t>
        </w:r>
      </w:hyperlink>
      <w:r>
        <w:rPr>
          <w:rFonts w:ascii="Times New Roman" w:hAnsi="Times New Roman"/>
          <w:color w:val="000000"/>
          <w:sz w:val="28"/>
          <w:szCs w:val="28"/>
        </w:rPr>
        <w:t xml:space="preserve">. – 2007. – выпуск 1-2007. – с. 153-158. </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 xml:space="preserve">Психолого-педагогическое сопровождение профилактической работы с подростками. – Выпуск 4 / Под общ. ред. Г.В. Солдатовой. – СПб.: АППО, 2014. – 124 </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Реан А.А., Новикова М.А., Коновалов И.А., Молчанова Д.В. Руководство по противодействию и профилактике буллинга для школьной администрации, учителей и психологов / под ред. академика РАО А.А. Реана. М., 2019. 64 с.</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Руденский Е.В. Социальная психология. – Новосибирск, 2010.- 221 с.</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Руководство по противодействию и профилактике буллинга / Под редакцией академика РАО А.А. Реана: Реан А.А., Новикова М.А., Коновалов И.А., Молчанова Д.В. -М., 2019 — 66с.</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Солдатова Г.У. Роль родителей в повышении безопасности ребёнка в интернете // Вопросы психологии. – 2013. – № 26 — с.3-14.</w:t>
      </w:r>
    </w:p>
    <w:p>
      <w:pPr>
        <w:pStyle w:val="Normal"/>
        <w:numPr>
          <w:ilvl w:val="0"/>
          <w:numId w:val="10"/>
        </w:numPr>
        <w:suppressAutoHyphens w:val="false"/>
        <w:bidi w:val="0"/>
        <w:spacing w:lineRule="auto" w:line="240" w:before="0" w:after="0"/>
        <w:ind w:hanging="0" w:left="0" w:right="0"/>
        <w:jc w:val="both"/>
        <w:rPr>
          <w:rFonts w:ascii="Times New Roman" w:hAnsi="Times New Roman"/>
          <w:sz w:val="28"/>
          <w:szCs w:val="28"/>
        </w:rPr>
      </w:pPr>
      <w:r>
        <w:rPr>
          <w:rFonts w:ascii="Times New Roman" w:hAnsi="Times New Roman"/>
          <w:color w:val="000000"/>
          <w:sz w:val="28"/>
          <w:szCs w:val="28"/>
        </w:rPr>
        <w:t>Что делать, если Ваш ребенок вовлечен? - Реан А.А., Новикова М.А., Коновалов И.А., Молчанова Д.В. - М., 2019 — 48 с.</w:t>
      </w:r>
    </w:p>
    <w:p>
      <w:pPr>
        <w:pStyle w:val="Normal"/>
        <w:numPr>
          <w:ilvl w:val="0"/>
          <w:numId w:val="0"/>
        </w:numPr>
        <w:suppressAutoHyphens w:val="false"/>
        <w:bidi w:val="0"/>
        <w:spacing w:lineRule="auto" w:line="240" w:before="0" w:after="0"/>
        <w:ind w:hanging="0" w:left="0" w:right="0"/>
        <w:jc w:val="center"/>
        <w:rPr>
          <w:color w:val="000000"/>
        </w:rPr>
      </w:pPr>
      <w:r>
        <w:rPr>
          <w:color w:val="000000"/>
        </w:rPr>
      </w:r>
    </w:p>
    <w:p>
      <w:pPr>
        <w:pStyle w:val="Normal"/>
        <w:numPr>
          <w:ilvl w:val="0"/>
          <w:numId w:val="0"/>
        </w:numPr>
        <w:suppressAutoHyphens w:val="false"/>
        <w:bidi w:val="0"/>
        <w:spacing w:lineRule="auto" w:line="240" w:before="0" w:after="0"/>
        <w:ind w:hanging="0" w:left="0" w:right="0"/>
        <w:jc w:val="center"/>
        <w:rPr>
          <w:color w:val="000000"/>
        </w:rPr>
      </w:pPr>
      <w:r>
        <w:rPr>
          <w:color w:val="000000"/>
        </w:rPr>
      </w:r>
    </w:p>
    <w:sectPr>
      <w:type w:val="continuous"/>
      <w:pgSz w:w="11906" w:h="16838"/>
      <w:pgMar w:left="1134" w:right="1134" w:gutter="0" w:header="0" w:top="1134" w:footer="1134" w:bottom="1693"/>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Wingdings">
    <w:charset w:val="02"/>
    <w:family w:val="auto"/>
    <w:pitch w:val="default"/>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bookmarkStart w:id="1" w:name="PageNumWizard_FOOTER_Базовый41"/>
    <w:r>
      <w:rPr/>
      <w:fldChar w:fldCharType="begin"/>
    </w:r>
    <w:r>
      <w:rPr/>
      <w:instrText xml:space="preserve"> PAGE </w:instrText>
    </w:r>
    <w:r>
      <w:rPr/>
      <w:fldChar w:fldCharType="separate"/>
    </w:r>
    <w:r>
      <w:rPr/>
      <w:t>43</w:t>
    </w:r>
    <w:r>
      <w:rPr/>
      <w:fldChar w:fldCharType="end"/>
    </w:r>
    <w:bookmarkEnd w:id="1"/>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bookmarkStart w:id="2" w:name="PageNumWizard_FOOTER_Базовый41"/>
    <w:r>
      <w:rPr/>
      <w:fldChar w:fldCharType="begin"/>
    </w:r>
    <w:r>
      <w:rPr/>
      <w:instrText xml:space="preserve"> PAGE </w:instrText>
    </w:r>
    <w:r>
      <w:rPr/>
      <w:fldChar w:fldCharType="separate"/>
    </w:r>
    <w:r>
      <w:rPr/>
      <w:t>43</w:t>
    </w:r>
    <w:r>
      <w:rPr/>
      <w:fldChar w:fldCharType="end"/>
    </w:r>
    <w:bookmarkEnd w:id="2"/>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38" w:hanging="214"/>
      </w:pPr>
      <w:rPr>
        <w:rFonts w:ascii="Wingdings" w:hAnsi="Wingdings" w:cs="Wingdings" w:hint="default"/>
      </w:rPr>
    </w:lvl>
    <w:lvl w:ilvl="1">
      <w:start w:val="1"/>
      <w:numFmt w:val="bullet"/>
      <w:lvlText w:val=""/>
      <w:lvlJc w:val="left"/>
      <w:pPr>
        <w:tabs>
          <w:tab w:val="num" w:pos="0"/>
        </w:tabs>
        <w:ind w:left="1118" w:hanging="214"/>
      </w:pPr>
      <w:rPr>
        <w:rFonts w:ascii="Symbol" w:hAnsi="Symbol" w:cs="Symbol" w:hint="default"/>
        <w:lang w:val="ru-RU" w:eastAsia="en-US" w:bidi="ar-SA"/>
      </w:rPr>
    </w:lvl>
    <w:lvl w:ilvl="2">
      <w:start w:val="1"/>
      <w:numFmt w:val="bullet"/>
      <w:lvlText w:val=""/>
      <w:lvlJc w:val="left"/>
      <w:pPr>
        <w:tabs>
          <w:tab w:val="num" w:pos="0"/>
        </w:tabs>
        <w:ind w:left="2097" w:hanging="214"/>
      </w:pPr>
      <w:rPr>
        <w:rFonts w:ascii="Symbol" w:hAnsi="Symbol" w:cs="Symbol" w:hint="default"/>
        <w:lang w:val="ru-RU" w:eastAsia="en-US" w:bidi="ar-SA"/>
      </w:rPr>
    </w:lvl>
    <w:lvl w:ilvl="3">
      <w:start w:val="1"/>
      <w:numFmt w:val="bullet"/>
      <w:lvlText w:val=""/>
      <w:lvlJc w:val="left"/>
      <w:pPr>
        <w:tabs>
          <w:tab w:val="num" w:pos="0"/>
        </w:tabs>
        <w:ind w:left="3076" w:hanging="214"/>
      </w:pPr>
      <w:rPr>
        <w:rFonts w:ascii="Symbol" w:hAnsi="Symbol" w:cs="Symbol" w:hint="default"/>
        <w:lang w:val="ru-RU" w:eastAsia="en-US" w:bidi="ar-SA"/>
      </w:rPr>
    </w:lvl>
    <w:lvl w:ilvl="4">
      <w:start w:val="1"/>
      <w:numFmt w:val="bullet"/>
      <w:lvlText w:val=""/>
      <w:lvlJc w:val="left"/>
      <w:pPr>
        <w:tabs>
          <w:tab w:val="num" w:pos="0"/>
        </w:tabs>
        <w:ind w:left="4054" w:hanging="214"/>
      </w:pPr>
      <w:rPr>
        <w:rFonts w:ascii="Symbol" w:hAnsi="Symbol" w:cs="Symbol" w:hint="default"/>
        <w:lang w:val="ru-RU" w:eastAsia="en-US" w:bidi="ar-SA"/>
      </w:rPr>
    </w:lvl>
    <w:lvl w:ilvl="5">
      <w:start w:val="1"/>
      <w:numFmt w:val="bullet"/>
      <w:lvlText w:val=""/>
      <w:lvlJc w:val="left"/>
      <w:pPr>
        <w:tabs>
          <w:tab w:val="num" w:pos="0"/>
        </w:tabs>
        <w:ind w:left="5033" w:hanging="214"/>
      </w:pPr>
      <w:rPr>
        <w:rFonts w:ascii="Symbol" w:hAnsi="Symbol" w:cs="Symbol" w:hint="default"/>
        <w:lang w:val="ru-RU" w:eastAsia="en-US" w:bidi="ar-SA"/>
      </w:rPr>
    </w:lvl>
    <w:lvl w:ilvl="6">
      <w:start w:val="1"/>
      <w:numFmt w:val="bullet"/>
      <w:lvlText w:val=""/>
      <w:lvlJc w:val="left"/>
      <w:pPr>
        <w:tabs>
          <w:tab w:val="num" w:pos="0"/>
        </w:tabs>
        <w:ind w:left="6012" w:hanging="214"/>
      </w:pPr>
      <w:rPr>
        <w:rFonts w:ascii="Symbol" w:hAnsi="Symbol" w:cs="Symbol" w:hint="default"/>
        <w:lang w:val="ru-RU" w:eastAsia="en-US" w:bidi="ar-SA"/>
      </w:rPr>
    </w:lvl>
    <w:lvl w:ilvl="7">
      <w:start w:val="1"/>
      <w:numFmt w:val="bullet"/>
      <w:lvlText w:val=""/>
      <w:lvlJc w:val="left"/>
      <w:pPr>
        <w:tabs>
          <w:tab w:val="num" w:pos="0"/>
        </w:tabs>
        <w:ind w:left="6991" w:hanging="214"/>
      </w:pPr>
      <w:rPr>
        <w:rFonts w:ascii="Symbol" w:hAnsi="Symbol" w:cs="Symbol" w:hint="default"/>
        <w:lang w:val="ru-RU" w:eastAsia="en-US" w:bidi="ar-SA"/>
      </w:rPr>
    </w:lvl>
    <w:lvl w:ilvl="8">
      <w:start w:val="1"/>
      <w:numFmt w:val="bullet"/>
      <w:lvlText w:val=""/>
      <w:lvlJc w:val="left"/>
      <w:pPr>
        <w:tabs>
          <w:tab w:val="num" w:pos="0"/>
        </w:tabs>
        <w:ind w:left="7969" w:hanging="214"/>
      </w:pPr>
      <w:rPr>
        <w:rFonts w:ascii="Symbol" w:hAnsi="Symbol" w:cs="Symbol" w:hint="default"/>
        <w:lang w:val="ru-RU" w:eastAsia="en-US" w:bidi="ar-SA"/>
      </w:rPr>
    </w:lvl>
  </w:abstractNum>
  <w:abstractNum w:abstractNumId="2">
    <w:lvl w:ilvl="0">
      <w:start w:val="1"/>
      <w:numFmt w:val="decimal"/>
      <w:lvlText w:val="%1."/>
      <w:lvlJc w:val="left"/>
      <w:pPr>
        <w:tabs>
          <w:tab w:val="num" w:pos="0"/>
        </w:tabs>
        <w:ind w:left="138" w:hanging="310"/>
      </w:pPr>
      <w:rPr>
        <w:sz w:val="28"/>
        <w:spacing w:val="0"/>
        <w:i w:val="false"/>
        <w:b w:val="false"/>
        <w:szCs w:val="28"/>
        <w:iCs w:val="false"/>
        <w:bCs w:val="false"/>
        <w:w w:val="100"/>
        <w:rFonts w:ascii="Times New Roman" w:hAnsi="Times New Roman" w:eastAsia="Times New Roman" w:cs="Times New Roman"/>
        <w:lang w:val="ru-RU" w:eastAsia="en-US" w:bidi="ar-SA"/>
      </w:rPr>
    </w:lvl>
    <w:lvl w:ilvl="1">
      <w:start w:val="1"/>
      <w:numFmt w:val="bullet"/>
      <w:lvlText w:val=""/>
      <w:lvlJc w:val="left"/>
      <w:pPr>
        <w:tabs>
          <w:tab w:val="num" w:pos="0"/>
        </w:tabs>
        <w:ind w:left="1118" w:hanging="310"/>
      </w:pPr>
      <w:rPr>
        <w:rFonts w:ascii="Symbol" w:hAnsi="Symbol" w:cs="Symbol" w:hint="default"/>
        <w:lang w:val="ru-RU" w:eastAsia="en-US" w:bidi="ar-SA"/>
      </w:rPr>
    </w:lvl>
    <w:lvl w:ilvl="2">
      <w:start w:val="1"/>
      <w:numFmt w:val="bullet"/>
      <w:lvlText w:val=""/>
      <w:lvlJc w:val="left"/>
      <w:pPr>
        <w:tabs>
          <w:tab w:val="num" w:pos="0"/>
        </w:tabs>
        <w:ind w:left="2097" w:hanging="310"/>
      </w:pPr>
      <w:rPr>
        <w:rFonts w:ascii="Symbol" w:hAnsi="Symbol" w:cs="Symbol" w:hint="default"/>
        <w:lang w:val="ru-RU" w:eastAsia="en-US" w:bidi="ar-SA"/>
      </w:rPr>
    </w:lvl>
    <w:lvl w:ilvl="3">
      <w:start w:val="1"/>
      <w:numFmt w:val="bullet"/>
      <w:lvlText w:val=""/>
      <w:lvlJc w:val="left"/>
      <w:pPr>
        <w:tabs>
          <w:tab w:val="num" w:pos="0"/>
        </w:tabs>
        <w:ind w:left="3076" w:hanging="310"/>
      </w:pPr>
      <w:rPr>
        <w:rFonts w:ascii="Symbol" w:hAnsi="Symbol" w:cs="Symbol" w:hint="default"/>
        <w:lang w:val="ru-RU" w:eastAsia="en-US" w:bidi="ar-SA"/>
      </w:rPr>
    </w:lvl>
    <w:lvl w:ilvl="4">
      <w:start w:val="1"/>
      <w:numFmt w:val="bullet"/>
      <w:lvlText w:val=""/>
      <w:lvlJc w:val="left"/>
      <w:pPr>
        <w:tabs>
          <w:tab w:val="num" w:pos="0"/>
        </w:tabs>
        <w:ind w:left="4054" w:hanging="310"/>
      </w:pPr>
      <w:rPr>
        <w:rFonts w:ascii="Symbol" w:hAnsi="Symbol" w:cs="Symbol" w:hint="default"/>
        <w:lang w:val="ru-RU" w:eastAsia="en-US" w:bidi="ar-SA"/>
      </w:rPr>
    </w:lvl>
    <w:lvl w:ilvl="5">
      <w:start w:val="1"/>
      <w:numFmt w:val="bullet"/>
      <w:lvlText w:val=""/>
      <w:lvlJc w:val="left"/>
      <w:pPr>
        <w:tabs>
          <w:tab w:val="num" w:pos="0"/>
        </w:tabs>
        <w:ind w:left="5033" w:hanging="310"/>
      </w:pPr>
      <w:rPr>
        <w:rFonts w:ascii="Symbol" w:hAnsi="Symbol" w:cs="Symbol" w:hint="default"/>
        <w:lang w:val="ru-RU" w:eastAsia="en-US" w:bidi="ar-SA"/>
      </w:rPr>
    </w:lvl>
    <w:lvl w:ilvl="6">
      <w:start w:val="1"/>
      <w:numFmt w:val="bullet"/>
      <w:lvlText w:val=""/>
      <w:lvlJc w:val="left"/>
      <w:pPr>
        <w:tabs>
          <w:tab w:val="num" w:pos="0"/>
        </w:tabs>
        <w:ind w:left="6012" w:hanging="310"/>
      </w:pPr>
      <w:rPr>
        <w:rFonts w:ascii="Symbol" w:hAnsi="Symbol" w:cs="Symbol" w:hint="default"/>
        <w:lang w:val="ru-RU" w:eastAsia="en-US" w:bidi="ar-SA"/>
      </w:rPr>
    </w:lvl>
    <w:lvl w:ilvl="7">
      <w:start w:val="1"/>
      <w:numFmt w:val="bullet"/>
      <w:lvlText w:val=""/>
      <w:lvlJc w:val="left"/>
      <w:pPr>
        <w:tabs>
          <w:tab w:val="num" w:pos="0"/>
        </w:tabs>
        <w:ind w:left="6991" w:hanging="310"/>
      </w:pPr>
      <w:rPr>
        <w:rFonts w:ascii="Symbol" w:hAnsi="Symbol" w:cs="Symbol" w:hint="default"/>
        <w:lang w:val="ru-RU" w:eastAsia="en-US" w:bidi="ar-SA"/>
      </w:rPr>
    </w:lvl>
    <w:lvl w:ilvl="8">
      <w:start w:val="1"/>
      <w:numFmt w:val="bullet"/>
      <w:lvlText w:val=""/>
      <w:lvlJc w:val="left"/>
      <w:pPr>
        <w:tabs>
          <w:tab w:val="num" w:pos="0"/>
        </w:tabs>
        <w:ind w:left="7969" w:hanging="310"/>
      </w:pPr>
      <w:rPr>
        <w:rFonts w:ascii="Symbol" w:hAnsi="Symbol" w:cs="Symbol" w:hint="default"/>
        <w:lang w:val="ru-RU" w:eastAsia="en-US" w:bidi="ar-SA"/>
      </w:rPr>
    </w:lvl>
  </w:abstractNum>
  <w:abstractNum w:abstractNumId="3">
    <w:lvl w:ilvl="0">
      <w:start w:val="1"/>
      <w:numFmt w:val="bullet"/>
      <w:lvlText w:val=""/>
      <w:lvlJc w:val="left"/>
      <w:pPr>
        <w:tabs>
          <w:tab w:val="num" w:pos="861"/>
        </w:tabs>
        <w:ind w:left="861" w:hanging="360"/>
      </w:pPr>
      <w:rPr>
        <w:rFonts w:ascii="Symbol" w:hAnsi="Symbol" w:cs="Symbol" w:hint="default"/>
      </w:rPr>
    </w:lvl>
    <w:lvl w:ilvl="1">
      <w:start w:val="1"/>
      <w:numFmt w:val="bullet"/>
      <w:lvlText w:val="◦"/>
      <w:lvlJc w:val="left"/>
      <w:pPr>
        <w:tabs>
          <w:tab w:val="num" w:pos="1221"/>
        </w:tabs>
        <w:ind w:left="1221" w:hanging="360"/>
      </w:pPr>
      <w:rPr>
        <w:rFonts w:ascii="OpenSymbol" w:hAnsi="OpenSymbol" w:cs="OpenSymbol" w:hint="default"/>
      </w:rPr>
    </w:lvl>
    <w:lvl w:ilvl="2">
      <w:start w:val="1"/>
      <w:numFmt w:val="bullet"/>
      <w:lvlText w:val="▪"/>
      <w:lvlJc w:val="left"/>
      <w:pPr>
        <w:tabs>
          <w:tab w:val="num" w:pos="1581"/>
        </w:tabs>
        <w:ind w:left="1581" w:hanging="360"/>
      </w:pPr>
      <w:rPr>
        <w:rFonts w:ascii="OpenSymbol" w:hAnsi="OpenSymbol" w:cs="OpenSymbol" w:hint="default"/>
      </w:rPr>
    </w:lvl>
    <w:lvl w:ilvl="3">
      <w:start w:val="1"/>
      <w:numFmt w:val="bullet"/>
      <w:lvlText w:val=""/>
      <w:lvlJc w:val="left"/>
      <w:pPr>
        <w:tabs>
          <w:tab w:val="num" w:pos="1941"/>
        </w:tabs>
        <w:ind w:left="1941" w:hanging="360"/>
      </w:pPr>
      <w:rPr>
        <w:rFonts w:ascii="Symbol" w:hAnsi="Symbol" w:cs="Symbol" w:hint="default"/>
      </w:rPr>
    </w:lvl>
    <w:lvl w:ilvl="4">
      <w:start w:val="1"/>
      <w:numFmt w:val="bullet"/>
      <w:lvlText w:val="◦"/>
      <w:lvlJc w:val="left"/>
      <w:pPr>
        <w:tabs>
          <w:tab w:val="num" w:pos="2301"/>
        </w:tabs>
        <w:ind w:left="2301" w:hanging="360"/>
      </w:pPr>
      <w:rPr>
        <w:rFonts w:ascii="OpenSymbol" w:hAnsi="OpenSymbol" w:cs="OpenSymbol" w:hint="default"/>
      </w:rPr>
    </w:lvl>
    <w:lvl w:ilvl="5">
      <w:start w:val="1"/>
      <w:numFmt w:val="bullet"/>
      <w:lvlText w:val="▪"/>
      <w:lvlJc w:val="left"/>
      <w:pPr>
        <w:tabs>
          <w:tab w:val="num" w:pos="2661"/>
        </w:tabs>
        <w:ind w:left="2661" w:hanging="360"/>
      </w:pPr>
      <w:rPr>
        <w:rFonts w:ascii="OpenSymbol" w:hAnsi="OpenSymbol" w:cs="OpenSymbol" w:hint="default"/>
      </w:rPr>
    </w:lvl>
    <w:lvl w:ilvl="6">
      <w:start w:val="1"/>
      <w:numFmt w:val="bullet"/>
      <w:lvlText w:val=""/>
      <w:lvlJc w:val="left"/>
      <w:pPr>
        <w:tabs>
          <w:tab w:val="num" w:pos="3021"/>
        </w:tabs>
        <w:ind w:left="3021" w:hanging="360"/>
      </w:pPr>
      <w:rPr>
        <w:rFonts w:ascii="Symbol" w:hAnsi="Symbol" w:cs="Symbol" w:hint="default"/>
      </w:rPr>
    </w:lvl>
    <w:lvl w:ilvl="7">
      <w:start w:val="1"/>
      <w:numFmt w:val="bullet"/>
      <w:lvlText w:val="◦"/>
      <w:lvlJc w:val="left"/>
      <w:pPr>
        <w:tabs>
          <w:tab w:val="num" w:pos="3381"/>
        </w:tabs>
        <w:ind w:left="3381" w:hanging="360"/>
      </w:pPr>
      <w:rPr>
        <w:rFonts w:ascii="OpenSymbol" w:hAnsi="OpenSymbol" w:cs="OpenSymbol" w:hint="default"/>
      </w:rPr>
    </w:lvl>
    <w:lvl w:ilvl="8">
      <w:start w:val="1"/>
      <w:numFmt w:val="bullet"/>
      <w:lvlText w:val="▪"/>
      <w:lvlJc w:val="left"/>
      <w:pPr>
        <w:tabs>
          <w:tab w:val="num" w:pos="3741"/>
        </w:tabs>
        <w:ind w:left="3741"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0">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4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oto Serif CJK SC" w:cs="Lohit Devanagari"/>
      <w:color w:val="auto"/>
      <w:kern w:val="2"/>
      <w:sz w:val="24"/>
      <w:szCs w:val="24"/>
      <w:lang w:val="ru-RU" w:eastAsia="zh-CN" w:bidi="hi-IN"/>
    </w:rPr>
  </w:style>
  <w:style w:type="paragraph" w:styleId="Heading1">
    <w:name w:val="heading 1"/>
    <w:basedOn w:val="Normal"/>
    <w:qFormat/>
    <w:pPr>
      <w:numPr>
        <w:ilvl w:val="0"/>
        <w:numId w:val="0"/>
      </w:numPr>
      <w:ind w:left="849"/>
      <w:outlineLvl w:val="1"/>
    </w:pPr>
    <w:rPr>
      <w:rFonts w:ascii="Times New Roman" w:hAnsi="Times New Roman" w:eastAsia="Times New Roman" w:cs="Times New Roman"/>
      <w:b/>
      <w:bCs/>
      <w:sz w:val="28"/>
      <w:szCs w:val="28"/>
      <w:lang w:val="ru-RU" w:eastAsia="en-US" w:bidi="ar-SA"/>
    </w:rPr>
  </w:style>
  <w:style w:type="paragraph" w:styleId="Heading2">
    <w:name w:val="heading 2"/>
    <w:basedOn w:val="Normal"/>
    <w:qFormat/>
    <w:pPr>
      <w:numPr>
        <w:ilvl w:val="0"/>
        <w:numId w:val="0"/>
      </w:numPr>
      <w:spacing w:before="73" w:after="0"/>
      <w:outlineLvl w:val="2"/>
    </w:pPr>
    <w:rPr>
      <w:rFonts w:ascii="Times New Roman" w:hAnsi="Times New Roman" w:eastAsia="Times New Roman" w:cs="Times New Roman"/>
      <w:b/>
      <w:bCs/>
      <w:i/>
      <w:iCs/>
      <w:sz w:val="28"/>
      <w:szCs w:val="28"/>
      <w:lang w:val="ru-RU" w:eastAsia="en-US" w:bidi="ar-SA"/>
    </w:rPr>
  </w:style>
  <w:style w:type="paragraph" w:styleId="Heading3">
    <w:name w:val="heading 3"/>
    <w:basedOn w:val="Normal"/>
    <w:qFormat/>
    <w:pPr>
      <w:numPr>
        <w:ilvl w:val="0"/>
        <w:numId w:val="0"/>
      </w:numPr>
      <w:spacing w:before="72" w:after="0"/>
      <w:ind w:hanging="282" w:left="1133"/>
      <w:jc w:val="both"/>
      <w:outlineLvl w:val="3"/>
    </w:pPr>
    <w:rPr>
      <w:rFonts w:ascii="Times New Roman" w:hAnsi="Times New Roman" w:eastAsia="Times New Roman" w:cs="Times New Roman"/>
      <w:b/>
      <w:bCs/>
      <w:i/>
      <w:iCs/>
      <w:sz w:val="28"/>
      <w:szCs w:val="28"/>
      <w:lang w:val="ru-RU" w:eastAsia="en-US" w:bidi="ar-SA"/>
    </w:rPr>
  </w:style>
  <w:style w:type="paragraph" w:styleId="Heading4">
    <w:name w:val="heading 4"/>
    <w:basedOn w:val="Normal"/>
    <w:qFormat/>
    <w:pPr>
      <w:numPr>
        <w:ilvl w:val="0"/>
        <w:numId w:val="0"/>
      </w:numPr>
      <w:ind w:left="151"/>
      <w:jc w:val="both"/>
      <w:outlineLvl w:val="4"/>
    </w:pPr>
    <w:rPr>
      <w:rFonts w:ascii="Times New Roman" w:hAnsi="Times New Roman" w:eastAsia="Times New Roman" w:cs="Times New Roman"/>
      <w:b/>
      <w:bCs/>
      <w:sz w:val="28"/>
      <w:szCs w:val="28"/>
      <w:lang w:val="ru-RU" w:eastAsia="en-US" w:bidi="ar-SA"/>
    </w:rPr>
  </w:style>
  <w:style w:type="character" w:styleId="InternetLink">
    <w:name w:val="Internet Link"/>
    <w:qFormat/>
    <w:rPr>
      <w:color w:val="000080"/>
      <w:u w:val="single"/>
    </w:rPr>
  </w:style>
  <w:style w:type="character" w:styleId="InternetLink1">
    <w:name w:val="Internet Link1"/>
    <w:qFormat/>
    <w:rPr>
      <w:color w:val="000080"/>
      <w:u w:val="single"/>
    </w:rPr>
  </w:style>
  <w:style w:type="character" w:styleId="Style10">
    <w:name w:val="Маркеры"/>
    <w:qFormat/>
    <w:rPr>
      <w:rFonts w:ascii="OpenSymbol" w:hAnsi="OpenSymbol" w:eastAsia="OpenSymbol" w:cs="OpenSymbol"/>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Hyperlink">
    <w:name w:val="Hyperlink"/>
    <w:rPr>
      <w:color w:val="000080"/>
      <w:u w:val="single"/>
    </w:rPr>
  </w:style>
  <w:style w:type="paragraph" w:styleId="Style11">
    <w:name w:val="Заголовок"/>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2">
    <w:name w:val="Указатель"/>
    <w:basedOn w:val="Normal"/>
    <w:qFormat/>
    <w:pPr>
      <w:suppressLineNumbers/>
    </w:pPr>
    <w:rPr>
      <w:rFonts w:cs="Lohit Devanagari"/>
    </w:rPr>
  </w:style>
  <w:style w:type="paragraph" w:styleId="caption1">
    <w:name w:val="caption1"/>
    <w:basedOn w:val="Normal"/>
    <w:qFormat/>
    <w:pPr>
      <w:suppressLineNumbers/>
      <w:spacing w:before="120" w:after="120"/>
    </w:pPr>
    <w:rPr>
      <w:rFonts w:cs="Lohit Devanagari"/>
      <w:i/>
      <w:iCs/>
      <w:sz w:val="24"/>
      <w:szCs w:val="24"/>
    </w:rPr>
  </w:style>
  <w:style w:type="paragraph" w:styleId="Style13">
    <w:name w:val="Содержимое врезки"/>
    <w:basedOn w:val="Normal"/>
    <w:qFormat/>
    <w:pPr/>
    <w:rPr/>
  </w:style>
  <w:style w:type="paragraph" w:styleId="ListParagraph">
    <w:name w:val="List Paragraph"/>
    <w:basedOn w:val="Normal"/>
    <w:qFormat/>
    <w:pPr>
      <w:ind w:firstLine="708" w:left="138"/>
      <w:jc w:val="both"/>
    </w:pPr>
    <w:rPr>
      <w:rFonts w:ascii="Times New Roman" w:hAnsi="Times New Roman" w:eastAsia="Times New Roman" w:cs="Times New Roman"/>
      <w:lang w:val="ru-RU" w:eastAsia="en-US" w:bidi="ar-SA"/>
    </w:rPr>
  </w:style>
  <w:style w:type="paragraph" w:styleId="Style14">
    <w:name w:val="Колонтитул"/>
    <w:basedOn w:val="Normal"/>
    <w:qFormat/>
    <w:pPr/>
    <w:rPr/>
  </w:style>
  <w:style w:type="paragraph" w:styleId="HeaderandFooter">
    <w:name w:val="Header and Footer"/>
    <w:basedOn w:val="Normal"/>
    <w:qFormat/>
    <w:pPr/>
    <w:rPr/>
  </w:style>
  <w:style w:type="paragraph" w:styleId="Footer">
    <w:name w:val="footer"/>
    <w:basedOn w:val="Style14"/>
    <w:pPr>
      <w:suppressLineNumbers/>
    </w:pPr>
    <w:rPr/>
  </w:style>
  <w:style w:type="paragraph" w:styleId="TableParagraph">
    <w:name w:val="Table Paragraph"/>
    <w:basedOn w:val="Normal"/>
    <w:qFormat/>
    <w:pPr/>
    <w:rPr>
      <w:rFonts w:ascii="Times New Roman" w:hAnsi="Times New Roman" w:eastAsia="Times New Roman" w:cs="Times New Roman"/>
      <w:lang w:val="ru-RU" w:eastAsia="en-US" w:bidi="ar-SA"/>
    </w:rPr>
  </w:style>
  <w:style w:type="paragraph" w:styleId="Style15">
    <w:name w:val="Содержимое таблицы"/>
    <w:basedOn w:val="Normal"/>
    <w:qFormat/>
    <w:pPr>
      <w:widowControl w:val="false"/>
      <w:suppressLineNumbers/>
    </w:pPr>
    <w:rPr/>
  </w:style>
  <w:style w:type="paragraph" w:styleId="Style16">
    <w:name w:val="Заголовок таблицы"/>
    <w:basedOn w:val="Style15"/>
    <w:qFormat/>
    <w:pPr>
      <w:suppressLineNumbers/>
      <w:jc w:val="center"/>
    </w:pPr>
    <w:rPr>
      <w:b/>
      <w:bCs/>
    </w:rPr>
  </w:style>
  <w:style w:type="paragraph" w:styleId="Header">
    <w:name w:val="header"/>
    <w:basedOn w:val="Style14"/>
    <w:pPr>
      <w:suppressLineNumbers/>
      <w:tabs>
        <w:tab w:val="clear" w:pos="709"/>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yperlink" Target="http://analitikaru.ru/2015/03/18/travlya-detej-v-" TargetMode="External"/><Relationship Id="rId6" Type="http://schemas.openxmlformats.org/officeDocument/2006/relationships/hyperlink" Target="https://docs.yandex.ru/docs/viewtm=1747367612&amp;tld=ru&amp;lang=ru&amp;name=Rekomendatsii_dlya_shkol_nikov-" TargetMode="External"/><Relationship Id="rId7" Type="http://schemas.openxmlformats.org/officeDocument/2006/relationships/hyperlink" Target="http://lib.mgppu.ru/OpacUnicode/index.php?url=/auteurs/view/4759/source:default" TargetMode="External"/><Relationship Id="rId8" Type="http://schemas.openxmlformats.org/officeDocument/2006/relationships/hyperlink" Target="http://lib.mgppu.ru/OpacUnicode/index.php?url=/auteurs/view/3361/source:default"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699</TotalTime>
  <Application>LibreOffice/24.8.1.2$Linux_X86_64 LibreOffice_project/480$Build-2</Application>
  <AppVersion>15.0000</AppVersion>
  <Pages>43</Pages>
  <Words>13611</Words>
  <Characters>88958</Characters>
  <CharactersWithSpaces>102358</CharactersWithSpaces>
  <Paragraphs>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2025-04-14T09:49:12Z</dcterms:created>
  <dc:creator/>
  <dc:description/>
  <dc:language>ru-RU</dc:language>
  <cp:lastModifiedBy/>
  <cp:lastPrinted>2025-04-15T13:10:31Z</cp:lastPrinted>
  <dcterms:modified xsi:type="dcterms:W3CDTF">2025-05-19T11:25:59Z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