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203E" w:rsidRDefault="00977EDF" w:rsidP="00977EDF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977EDF">
        <w:rPr>
          <w:rFonts w:ascii="Times New Roman" w:hAnsi="Times New Roman" w:cs="Times New Roman"/>
          <w:b/>
          <w:sz w:val="32"/>
          <w:szCs w:val="32"/>
          <w:u w:val="single"/>
        </w:rPr>
        <w:t>Критерии оценивания для экспертов.</w:t>
      </w:r>
    </w:p>
    <w:tbl>
      <w:tblPr>
        <w:tblStyle w:val="a3"/>
        <w:tblW w:w="9811" w:type="dxa"/>
        <w:tblLook w:val="04A0" w:firstRow="1" w:lastRow="0" w:firstColumn="1" w:lastColumn="0" w:noHBand="0" w:noVBand="1"/>
      </w:tblPr>
      <w:tblGrid>
        <w:gridCol w:w="988"/>
        <w:gridCol w:w="5741"/>
        <w:gridCol w:w="3082"/>
      </w:tblGrid>
      <w:tr w:rsidR="00977EDF" w:rsidTr="00977EDF">
        <w:tc>
          <w:tcPr>
            <w:tcW w:w="988" w:type="dxa"/>
          </w:tcPr>
          <w:p w:rsidR="00977EDF" w:rsidRPr="00977EDF" w:rsidRDefault="00977EDF" w:rsidP="00977ED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77EDF">
              <w:rPr>
                <w:rFonts w:ascii="Times New Roman" w:hAnsi="Times New Roman" w:cs="Times New Roman"/>
                <w:sz w:val="32"/>
                <w:szCs w:val="32"/>
              </w:rPr>
              <w:t>№</w:t>
            </w:r>
          </w:p>
        </w:tc>
        <w:tc>
          <w:tcPr>
            <w:tcW w:w="5741" w:type="dxa"/>
          </w:tcPr>
          <w:p w:rsidR="00977EDF" w:rsidRPr="00977EDF" w:rsidRDefault="00977EDF" w:rsidP="00977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Критерий</w:t>
            </w:r>
          </w:p>
        </w:tc>
        <w:tc>
          <w:tcPr>
            <w:tcW w:w="3082" w:type="dxa"/>
          </w:tcPr>
          <w:p w:rsidR="00977EDF" w:rsidRPr="00977EDF" w:rsidRDefault="00977EDF" w:rsidP="00977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баллы</w:t>
            </w:r>
          </w:p>
        </w:tc>
      </w:tr>
      <w:tr w:rsidR="00977EDF" w:rsidTr="007B30C8">
        <w:tc>
          <w:tcPr>
            <w:tcW w:w="9811" w:type="dxa"/>
            <w:gridSpan w:val="3"/>
          </w:tcPr>
          <w:p w:rsidR="00977EDF" w:rsidRDefault="00977EDF" w:rsidP="00977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77EDF" w:rsidRDefault="00977EDF" w:rsidP="00977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Чья позиция, на ваш взгляд, была более убедительной.</w:t>
            </w:r>
          </w:p>
          <w:p w:rsidR="00977EDF" w:rsidRDefault="00977EDF" w:rsidP="00977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77EDF" w:rsidTr="00977EDF">
        <w:tc>
          <w:tcPr>
            <w:tcW w:w="988" w:type="dxa"/>
          </w:tcPr>
          <w:p w:rsidR="00977EDF" w:rsidRPr="00977EDF" w:rsidRDefault="00977EDF" w:rsidP="00977ED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741" w:type="dxa"/>
          </w:tcPr>
          <w:p w:rsidR="00977EDF" w:rsidRPr="00977EDF" w:rsidRDefault="00977EDF" w:rsidP="00977ED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 качестве доказательной базы своей позиции группа (отрица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ния или утверждения) </w:t>
            </w:r>
            <w:r w:rsidRPr="00977EDF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привела аргумент</w:t>
            </w:r>
            <w:r>
              <w:rPr>
                <w:rFonts w:ascii="Times New Roman" w:hAnsi="Times New Roman" w:cs="Times New Roman"/>
                <w:sz w:val="32"/>
                <w:szCs w:val="32"/>
                <w:u w:val="single"/>
              </w:rPr>
              <w:t>ы</w:t>
            </w:r>
            <w:r w:rsidRPr="00977EDF">
              <w:rPr>
                <w:rFonts w:ascii="Times New Roman" w:hAnsi="Times New Roman" w:cs="Times New Roman"/>
                <w:sz w:val="32"/>
                <w:szCs w:val="32"/>
                <w:u w:val="single"/>
              </w:rPr>
              <w:t xml:space="preserve"> из текста.</w:t>
            </w:r>
          </w:p>
        </w:tc>
        <w:tc>
          <w:tcPr>
            <w:tcW w:w="3082" w:type="dxa"/>
          </w:tcPr>
          <w:p w:rsidR="00977EDF" w:rsidRPr="00977EDF" w:rsidRDefault="00977EDF" w:rsidP="00977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</w:tr>
      <w:tr w:rsidR="00977EDF" w:rsidTr="00977EDF">
        <w:tc>
          <w:tcPr>
            <w:tcW w:w="988" w:type="dxa"/>
          </w:tcPr>
          <w:p w:rsidR="00977EDF" w:rsidRPr="00977EDF" w:rsidRDefault="00977EDF" w:rsidP="00977ED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741" w:type="dxa"/>
          </w:tcPr>
          <w:p w:rsidR="00977EDF" w:rsidRPr="00977EDF" w:rsidRDefault="00977EDF" w:rsidP="00977ED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 качестве доказательной базы своей позиции группа (отрицания или утверждения) </w:t>
            </w:r>
            <w:r w:rsidRPr="00977EDF">
              <w:rPr>
                <w:rFonts w:ascii="Times New Roman" w:hAnsi="Times New Roman" w:cs="Times New Roman"/>
                <w:sz w:val="32"/>
                <w:szCs w:val="32"/>
                <w:u w:val="single"/>
              </w:rPr>
              <w:t xml:space="preserve">привела </w:t>
            </w:r>
            <w:r>
              <w:rPr>
                <w:rFonts w:ascii="Times New Roman" w:hAnsi="Times New Roman" w:cs="Times New Roman"/>
                <w:sz w:val="32"/>
                <w:szCs w:val="32"/>
                <w:u w:val="single"/>
              </w:rPr>
              <w:t>аргументы</w:t>
            </w:r>
            <w:r w:rsidRPr="00977EDF">
              <w:rPr>
                <w:rFonts w:ascii="Times New Roman" w:hAnsi="Times New Roman" w:cs="Times New Roman"/>
                <w:sz w:val="32"/>
                <w:szCs w:val="32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  <w:u w:val="single"/>
              </w:rPr>
              <w:t>сов</w:t>
            </w:r>
            <w:r>
              <w:rPr>
                <w:rFonts w:ascii="Times New Roman" w:hAnsi="Times New Roman" w:cs="Times New Roman"/>
                <w:sz w:val="32"/>
                <w:szCs w:val="32"/>
                <w:u w:val="single"/>
              </w:rPr>
              <w:t>ременной экономической ситуации и своего жизненного опыта.</w:t>
            </w:r>
          </w:p>
        </w:tc>
        <w:tc>
          <w:tcPr>
            <w:tcW w:w="3082" w:type="dxa"/>
          </w:tcPr>
          <w:p w:rsidR="00977EDF" w:rsidRPr="00977EDF" w:rsidRDefault="00977EDF" w:rsidP="00977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1 </w:t>
            </w:r>
          </w:p>
        </w:tc>
      </w:tr>
      <w:tr w:rsidR="00977EDF" w:rsidTr="00977EDF">
        <w:tc>
          <w:tcPr>
            <w:tcW w:w="988" w:type="dxa"/>
          </w:tcPr>
          <w:p w:rsidR="00977EDF" w:rsidRPr="00977EDF" w:rsidRDefault="00977EDF" w:rsidP="00977ED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741" w:type="dxa"/>
          </w:tcPr>
          <w:p w:rsidR="00977EDF" w:rsidRPr="00977EDF" w:rsidRDefault="00977EDF" w:rsidP="00977ED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 качестве доказательной базы своей позиции группа (отрицания или утверждения) </w:t>
            </w:r>
            <w:r w:rsidRPr="00977EDF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привела</w:t>
            </w:r>
            <w:r>
              <w:rPr>
                <w:rFonts w:ascii="Times New Roman" w:hAnsi="Times New Roman" w:cs="Times New Roman"/>
                <w:sz w:val="32"/>
                <w:szCs w:val="32"/>
                <w:u w:val="single"/>
              </w:rPr>
              <w:t xml:space="preserve"> аргументы исторического и обществоведческого характера. </w:t>
            </w:r>
          </w:p>
        </w:tc>
        <w:tc>
          <w:tcPr>
            <w:tcW w:w="3082" w:type="dxa"/>
          </w:tcPr>
          <w:p w:rsidR="00977EDF" w:rsidRPr="00977EDF" w:rsidRDefault="00977EDF" w:rsidP="00977E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</w:tr>
    </w:tbl>
    <w:p w:rsidR="00977EDF" w:rsidRPr="00977EDF" w:rsidRDefault="00977EDF" w:rsidP="00977EDF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sectPr w:rsidR="00977EDF" w:rsidRPr="00977E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0F756C"/>
    <w:multiLevelType w:val="hybridMultilevel"/>
    <w:tmpl w:val="EEEA43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982"/>
    <w:rsid w:val="002E0982"/>
    <w:rsid w:val="00977EDF"/>
    <w:rsid w:val="00BA2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D99B51-200C-4176-B4A7-2FD77F61A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77E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77E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79</Words>
  <Characters>455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Калюка Надежда</dc:creator>
  <cp:keywords/>
  <dc:description/>
  <cp:lastModifiedBy>Калюка Надежда</cp:lastModifiedBy>
  <cp:revision>2</cp:revision>
  <dcterms:created xsi:type="dcterms:W3CDTF">2016-12-04T08:40:00Z</dcterms:created>
  <dcterms:modified xsi:type="dcterms:W3CDTF">2016-12-04T08:50:00Z</dcterms:modified>
</cp:coreProperties>
</file>